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2D2" w:rsidRPr="00394554" w:rsidRDefault="00A3638A" w:rsidP="00A3638A">
      <w:pPr>
        <w:ind w:right="15"/>
        <w:jc w:val="center"/>
        <w:rPr>
          <w:rFonts w:ascii="Arial" w:eastAsia="Times New Roman" w:hAnsi="Arial" w:cs="Arial"/>
          <w:b/>
          <w:iCs/>
          <w:lang w:val="pt-BR" w:eastAsia="ar-SA"/>
        </w:rPr>
      </w:pPr>
      <w:r w:rsidRPr="00394554">
        <w:rPr>
          <w:rFonts w:ascii="Arial" w:eastAsia="Times New Roman" w:hAnsi="Arial" w:cs="Arial"/>
          <w:b/>
          <w:iCs/>
          <w:lang w:val="pt-BR" w:eastAsia="ar-SA"/>
        </w:rPr>
        <w:t>ANEXO II</w:t>
      </w:r>
    </w:p>
    <w:p w:rsidR="00D845A5" w:rsidRPr="00394554" w:rsidRDefault="00A3638A" w:rsidP="00A3638A">
      <w:pPr>
        <w:jc w:val="center"/>
        <w:rPr>
          <w:rFonts w:ascii="Arial" w:hAnsi="Arial" w:cs="Arial"/>
          <w:b/>
          <w:lang w:val="pt-BR"/>
        </w:rPr>
      </w:pPr>
      <w:r w:rsidRPr="00394554">
        <w:rPr>
          <w:rFonts w:ascii="Arial" w:hAnsi="Arial" w:cs="Arial"/>
          <w:b/>
          <w:lang w:val="pt-BR"/>
        </w:rPr>
        <w:t>MODELO DE PLANILHA DE FORMAÇÃO DE PREÇO E DE PROPOSTA</w:t>
      </w:r>
    </w:p>
    <w:p w:rsidR="007D2D8F" w:rsidRDefault="007D2D8F" w:rsidP="002F58B0">
      <w:pPr>
        <w:pStyle w:val="Cabealho"/>
        <w:widowControl/>
        <w:tabs>
          <w:tab w:val="clear" w:pos="4252"/>
          <w:tab w:val="clear" w:pos="8504"/>
        </w:tabs>
        <w:suppressAutoHyphens w:val="0"/>
        <w:ind w:right="142"/>
        <w:jc w:val="both"/>
        <w:rPr>
          <w:rFonts w:ascii="Arial" w:hAnsi="Arial" w:cs="Arial"/>
          <w:color w:val="000000"/>
        </w:rPr>
      </w:pPr>
    </w:p>
    <w:p w:rsidR="002F58B0" w:rsidRDefault="002F58B0" w:rsidP="002F58B0">
      <w:pPr>
        <w:pStyle w:val="Cabealho"/>
        <w:widowControl/>
        <w:tabs>
          <w:tab w:val="clear" w:pos="4252"/>
          <w:tab w:val="clear" w:pos="8504"/>
        </w:tabs>
        <w:suppressAutoHyphens w:val="0"/>
        <w:ind w:right="142"/>
        <w:jc w:val="both"/>
        <w:rPr>
          <w:rFonts w:ascii="Arial" w:hAnsi="Arial" w:cs="Arial"/>
          <w:color w:val="000000"/>
        </w:rPr>
      </w:pPr>
      <w:r w:rsidRPr="002F58B0">
        <w:rPr>
          <w:rFonts w:ascii="Arial" w:hAnsi="Arial" w:cs="Arial"/>
          <w:color w:val="000000"/>
        </w:rPr>
        <w:t xml:space="preserve">Dados da </w:t>
      </w:r>
      <w:proofErr w:type="spellStart"/>
      <w:r w:rsidRPr="002F58B0">
        <w:rPr>
          <w:rFonts w:ascii="Arial" w:hAnsi="Arial" w:cs="Arial"/>
          <w:color w:val="000000"/>
        </w:rPr>
        <w:t>Empresa</w:t>
      </w:r>
      <w:proofErr w:type="spellEnd"/>
      <w:r>
        <w:rPr>
          <w:rFonts w:ascii="Arial" w:hAnsi="Arial" w:cs="Arial"/>
          <w:color w:val="000000"/>
        </w:rPr>
        <w:t>:</w:t>
      </w:r>
    </w:p>
    <w:p w:rsidR="002F58B0" w:rsidRPr="002F58B0" w:rsidRDefault="002F58B0" w:rsidP="002F58B0">
      <w:pPr>
        <w:pStyle w:val="Cabealho"/>
        <w:widowControl/>
        <w:tabs>
          <w:tab w:val="clear" w:pos="4252"/>
          <w:tab w:val="clear" w:pos="8504"/>
        </w:tabs>
        <w:suppressAutoHyphens w:val="0"/>
        <w:ind w:right="142"/>
        <w:jc w:val="both"/>
        <w:rPr>
          <w:rFonts w:ascii="Arial" w:hAnsi="Arial" w:cs="Arial"/>
          <w:color w:val="000000"/>
        </w:rPr>
      </w:pPr>
    </w:p>
    <w:tbl>
      <w:tblPr>
        <w:tblW w:w="751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5244"/>
      </w:tblGrid>
      <w:tr w:rsidR="002F58B0" w:rsidRPr="002F58B0" w:rsidTr="009E0E92">
        <w:trPr>
          <w:trHeight w:val="270"/>
        </w:trPr>
        <w:tc>
          <w:tcPr>
            <w:tcW w:w="2268" w:type="dxa"/>
            <w:shd w:val="clear" w:color="auto" w:fill="auto"/>
          </w:tcPr>
          <w:p w:rsidR="002F58B0" w:rsidRPr="002F58B0" w:rsidRDefault="002F58B0" w:rsidP="002F58B0">
            <w:pPr>
              <w:rPr>
                <w:rFonts w:ascii="Arial" w:hAnsi="Arial" w:cs="Arial"/>
                <w:bCs/>
              </w:rPr>
            </w:pPr>
            <w:r w:rsidRPr="002F58B0">
              <w:rPr>
                <w:rFonts w:ascii="Arial" w:hAnsi="Arial" w:cs="Arial"/>
                <w:bCs/>
              </w:rPr>
              <w:t>Nome</w:t>
            </w:r>
          </w:p>
        </w:tc>
        <w:tc>
          <w:tcPr>
            <w:tcW w:w="5244" w:type="dxa"/>
            <w:shd w:val="clear" w:color="auto" w:fill="auto"/>
          </w:tcPr>
          <w:p w:rsidR="002F58B0" w:rsidRPr="002F58B0" w:rsidRDefault="002F58B0" w:rsidP="002F58B0">
            <w:pPr>
              <w:rPr>
                <w:rFonts w:ascii="Arial" w:hAnsi="Arial" w:cs="Arial"/>
                <w:bCs/>
              </w:rPr>
            </w:pPr>
          </w:p>
        </w:tc>
      </w:tr>
      <w:tr w:rsidR="002F58B0" w:rsidRPr="002F58B0" w:rsidTr="009E0E92">
        <w:trPr>
          <w:trHeight w:val="270"/>
        </w:trPr>
        <w:tc>
          <w:tcPr>
            <w:tcW w:w="2268" w:type="dxa"/>
            <w:shd w:val="clear" w:color="auto" w:fill="auto"/>
          </w:tcPr>
          <w:p w:rsidR="002F58B0" w:rsidRPr="002F58B0" w:rsidRDefault="002F58B0" w:rsidP="002F58B0">
            <w:pPr>
              <w:rPr>
                <w:rFonts w:ascii="Arial" w:hAnsi="Arial" w:cs="Arial"/>
                <w:bCs/>
              </w:rPr>
            </w:pPr>
            <w:r w:rsidRPr="002F58B0">
              <w:rPr>
                <w:rFonts w:ascii="Arial" w:hAnsi="Arial" w:cs="Arial"/>
                <w:bCs/>
              </w:rPr>
              <w:t>CNPJ</w:t>
            </w:r>
          </w:p>
        </w:tc>
        <w:tc>
          <w:tcPr>
            <w:tcW w:w="5244" w:type="dxa"/>
            <w:shd w:val="clear" w:color="auto" w:fill="auto"/>
          </w:tcPr>
          <w:p w:rsidR="002F58B0" w:rsidRPr="002F58B0" w:rsidRDefault="002F58B0" w:rsidP="002F58B0">
            <w:pPr>
              <w:rPr>
                <w:rFonts w:ascii="Arial" w:hAnsi="Arial" w:cs="Arial"/>
                <w:bCs/>
              </w:rPr>
            </w:pPr>
          </w:p>
        </w:tc>
      </w:tr>
      <w:tr w:rsidR="002F58B0" w:rsidRPr="002F58B0" w:rsidTr="009E0E92">
        <w:trPr>
          <w:trHeight w:val="270"/>
        </w:trPr>
        <w:tc>
          <w:tcPr>
            <w:tcW w:w="2268" w:type="dxa"/>
            <w:shd w:val="clear" w:color="auto" w:fill="auto"/>
          </w:tcPr>
          <w:p w:rsidR="002F58B0" w:rsidRPr="002F58B0" w:rsidRDefault="002F58B0" w:rsidP="002F58B0">
            <w:pPr>
              <w:rPr>
                <w:rFonts w:ascii="Arial" w:hAnsi="Arial" w:cs="Arial"/>
                <w:bCs/>
              </w:rPr>
            </w:pPr>
            <w:proofErr w:type="spellStart"/>
            <w:r w:rsidRPr="002F58B0">
              <w:rPr>
                <w:rFonts w:ascii="Arial" w:hAnsi="Arial" w:cs="Arial"/>
                <w:bCs/>
              </w:rPr>
              <w:t>Insc</w:t>
            </w:r>
            <w:r>
              <w:rPr>
                <w:rFonts w:ascii="Arial" w:hAnsi="Arial" w:cs="Arial"/>
                <w:bCs/>
              </w:rPr>
              <w:t>rição</w:t>
            </w:r>
            <w:proofErr w:type="spellEnd"/>
            <w:r w:rsidRPr="002F58B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F58B0">
              <w:rPr>
                <w:rFonts w:ascii="Arial" w:hAnsi="Arial" w:cs="Arial"/>
                <w:bCs/>
              </w:rPr>
              <w:t>Estadual</w:t>
            </w:r>
            <w:proofErr w:type="spellEnd"/>
          </w:p>
        </w:tc>
        <w:tc>
          <w:tcPr>
            <w:tcW w:w="5244" w:type="dxa"/>
            <w:shd w:val="clear" w:color="auto" w:fill="auto"/>
          </w:tcPr>
          <w:p w:rsidR="002F58B0" w:rsidRPr="002F58B0" w:rsidRDefault="002F58B0" w:rsidP="002F58B0">
            <w:pPr>
              <w:rPr>
                <w:rFonts w:ascii="Arial" w:hAnsi="Arial" w:cs="Arial"/>
                <w:bCs/>
              </w:rPr>
            </w:pPr>
          </w:p>
        </w:tc>
      </w:tr>
      <w:tr w:rsidR="002F58B0" w:rsidRPr="002F58B0" w:rsidTr="009E0E92">
        <w:trPr>
          <w:trHeight w:val="360"/>
        </w:trPr>
        <w:tc>
          <w:tcPr>
            <w:tcW w:w="2268" w:type="dxa"/>
            <w:shd w:val="clear" w:color="auto" w:fill="auto"/>
          </w:tcPr>
          <w:p w:rsidR="002F58B0" w:rsidRPr="002F58B0" w:rsidRDefault="002F58B0" w:rsidP="002F58B0">
            <w:pPr>
              <w:rPr>
                <w:rFonts w:ascii="Arial" w:hAnsi="Arial" w:cs="Arial"/>
                <w:bCs/>
              </w:rPr>
            </w:pPr>
            <w:proofErr w:type="spellStart"/>
            <w:r w:rsidRPr="002F58B0">
              <w:rPr>
                <w:rFonts w:ascii="Arial" w:hAnsi="Arial" w:cs="Arial"/>
                <w:bCs/>
              </w:rPr>
              <w:t>Endereço</w:t>
            </w:r>
            <w:proofErr w:type="spellEnd"/>
          </w:p>
        </w:tc>
        <w:tc>
          <w:tcPr>
            <w:tcW w:w="5244" w:type="dxa"/>
            <w:shd w:val="clear" w:color="auto" w:fill="auto"/>
          </w:tcPr>
          <w:p w:rsidR="002F58B0" w:rsidRPr="002F58B0" w:rsidRDefault="002F58B0" w:rsidP="002F58B0">
            <w:pPr>
              <w:rPr>
                <w:rFonts w:ascii="Arial" w:hAnsi="Arial" w:cs="Arial"/>
                <w:bCs/>
                <w:lang w:val="pt-BR"/>
              </w:rPr>
            </w:pPr>
          </w:p>
        </w:tc>
      </w:tr>
      <w:tr w:rsidR="002F58B0" w:rsidRPr="002F58B0" w:rsidTr="009E0E92">
        <w:trPr>
          <w:trHeight w:val="270"/>
        </w:trPr>
        <w:tc>
          <w:tcPr>
            <w:tcW w:w="2268" w:type="dxa"/>
            <w:shd w:val="clear" w:color="auto" w:fill="auto"/>
          </w:tcPr>
          <w:p w:rsidR="002F58B0" w:rsidRPr="002F58B0" w:rsidRDefault="002F58B0" w:rsidP="002F58B0">
            <w:pPr>
              <w:rPr>
                <w:rFonts w:ascii="Arial" w:hAnsi="Arial" w:cs="Arial"/>
                <w:bCs/>
              </w:rPr>
            </w:pPr>
            <w:proofErr w:type="spellStart"/>
            <w:r w:rsidRPr="002F58B0">
              <w:rPr>
                <w:rFonts w:ascii="Arial" w:hAnsi="Arial" w:cs="Arial"/>
                <w:bCs/>
              </w:rPr>
              <w:t>Banco</w:t>
            </w:r>
            <w:proofErr w:type="spellEnd"/>
          </w:p>
        </w:tc>
        <w:tc>
          <w:tcPr>
            <w:tcW w:w="5244" w:type="dxa"/>
            <w:shd w:val="clear" w:color="auto" w:fill="auto"/>
          </w:tcPr>
          <w:p w:rsidR="002F58B0" w:rsidRPr="002F58B0" w:rsidRDefault="002F58B0" w:rsidP="002F58B0">
            <w:pPr>
              <w:rPr>
                <w:rFonts w:ascii="Arial" w:hAnsi="Arial" w:cs="Arial"/>
                <w:bCs/>
              </w:rPr>
            </w:pPr>
          </w:p>
        </w:tc>
      </w:tr>
      <w:tr w:rsidR="002F58B0" w:rsidRPr="002F58B0" w:rsidTr="009E0E92">
        <w:trPr>
          <w:trHeight w:val="285"/>
        </w:trPr>
        <w:tc>
          <w:tcPr>
            <w:tcW w:w="2268" w:type="dxa"/>
            <w:shd w:val="clear" w:color="auto" w:fill="auto"/>
          </w:tcPr>
          <w:p w:rsidR="002F58B0" w:rsidRPr="002F58B0" w:rsidRDefault="002F58B0" w:rsidP="002F58B0">
            <w:pPr>
              <w:rPr>
                <w:rFonts w:ascii="Arial" w:hAnsi="Arial" w:cs="Arial"/>
                <w:bCs/>
              </w:rPr>
            </w:pPr>
            <w:r w:rsidRPr="002F58B0">
              <w:rPr>
                <w:rFonts w:ascii="Arial" w:hAnsi="Arial" w:cs="Arial"/>
                <w:bCs/>
              </w:rPr>
              <w:t>Ag/</w:t>
            </w:r>
            <w:proofErr w:type="spellStart"/>
            <w:r w:rsidRPr="002F58B0">
              <w:rPr>
                <w:rFonts w:ascii="Arial" w:hAnsi="Arial" w:cs="Arial"/>
                <w:bCs/>
              </w:rPr>
              <w:t>Conta</w:t>
            </w:r>
            <w:proofErr w:type="spellEnd"/>
          </w:p>
        </w:tc>
        <w:tc>
          <w:tcPr>
            <w:tcW w:w="5244" w:type="dxa"/>
            <w:shd w:val="clear" w:color="auto" w:fill="auto"/>
          </w:tcPr>
          <w:p w:rsidR="002F58B0" w:rsidRPr="002F58B0" w:rsidRDefault="002F58B0" w:rsidP="002F58B0">
            <w:pPr>
              <w:rPr>
                <w:rFonts w:ascii="Arial" w:hAnsi="Arial" w:cs="Arial"/>
                <w:bCs/>
              </w:rPr>
            </w:pPr>
          </w:p>
        </w:tc>
      </w:tr>
    </w:tbl>
    <w:p w:rsidR="002F58B0" w:rsidRPr="002F58B0" w:rsidRDefault="002F58B0" w:rsidP="002F58B0">
      <w:pPr>
        <w:pStyle w:val="Cabealho"/>
        <w:ind w:right="142"/>
        <w:jc w:val="both"/>
        <w:rPr>
          <w:rFonts w:ascii="Arial" w:hAnsi="Arial" w:cs="Arial"/>
          <w:color w:val="000000"/>
        </w:rPr>
      </w:pPr>
    </w:p>
    <w:p w:rsidR="002F58B0" w:rsidRPr="002F58B0" w:rsidRDefault="002F58B0" w:rsidP="002F58B0">
      <w:pPr>
        <w:pStyle w:val="Cabealho"/>
        <w:widowControl/>
        <w:tabs>
          <w:tab w:val="clear" w:pos="4252"/>
          <w:tab w:val="clear" w:pos="8504"/>
        </w:tabs>
        <w:suppressAutoHyphens w:val="0"/>
        <w:ind w:right="142"/>
        <w:rPr>
          <w:rFonts w:ascii="Arial" w:hAnsi="Arial" w:cs="Arial"/>
          <w:b/>
          <w:bCs/>
          <w:color w:val="000000"/>
          <w:lang w:val="pt-BR"/>
        </w:rPr>
      </w:pPr>
      <w:r w:rsidRPr="002F58B0">
        <w:rPr>
          <w:rFonts w:ascii="Arial" w:hAnsi="Arial" w:cs="Arial"/>
          <w:bCs/>
          <w:color w:val="000000"/>
          <w:lang w:val="pt-BR"/>
        </w:rPr>
        <w:t>Dados do responsável pela Assinatura do Contrato</w:t>
      </w:r>
      <w:r>
        <w:rPr>
          <w:rFonts w:ascii="Arial" w:hAnsi="Arial" w:cs="Arial"/>
          <w:bCs/>
          <w:color w:val="000000"/>
          <w:lang w:val="pt-BR"/>
        </w:rPr>
        <w:t>:</w:t>
      </w:r>
    </w:p>
    <w:p w:rsidR="002F58B0" w:rsidRPr="002F58B0" w:rsidRDefault="002F58B0" w:rsidP="002F58B0">
      <w:pPr>
        <w:pStyle w:val="Cabealho"/>
        <w:ind w:left="720" w:right="142"/>
        <w:rPr>
          <w:rFonts w:ascii="Arial" w:hAnsi="Arial" w:cs="Arial"/>
          <w:b/>
          <w:bCs/>
          <w:color w:val="000000"/>
          <w:lang w:val="pt-BR"/>
        </w:rPr>
      </w:pPr>
    </w:p>
    <w:tbl>
      <w:tblPr>
        <w:tblW w:w="0" w:type="auto"/>
        <w:jc w:val="center"/>
        <w:tblInd w:w="-2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9"/>
        <w:gridCol w:w="4961"/>
      </w:tblGrid>
      <w:tr w:rsidR="002F58B0" w:rsidRPr="002F58B0" w:rsidTr="009E0E92">
        <w:trPr>
          <w:cantSplit/>
          <w:jc w:val="center"/>
        </w:trPr>
        <w:tc>
          <w:tcPr>
            <w:tcW w:w="2419" w:type="dxa"/>
          </w:tcPr>
          <w:p w:rsidR="002F58B0" w:rsidRPr="002F58B0" w:rsidRDefault="002F58B0" w:rsidP="002F58B0">
            <w:pPr>
              <w:pStyle w:val="TtuloApndice"/>
              <w:spacing w:before="40" w:after="40" w:line="240" w:lineRule="auto"/>
              <w:jc w:val="left"/>
              <w:rPr>
                <w:rFonts w:cs="Arial"/>
                <w:b w:val="0"/>
                <w:bCs/>
                <w:color w:val="auto"/>
                <w:szCs w:val="24"/>
                <w:u w:val="none"/>
              </w:rPr>
            </w:pPr>
            <w:r w:rsidRPr="002F58B0">
              <w:rPr>
                <w:rFonts w:cs="Arial"/>
                <w:b w:val="0"/>
                <w:bCs/>
                <w:color w:val="auto"/>
                <w:szCs w:val="24"/>
                <w:u w:val="none"/>
              </w:rPr>
              <w:t>Nome</w:t>
            </w:r>
          </w:p>
        </w:tc>
        <w:tc>
          <w:tcPr>
            <w:tcW w:w="4961" w:type="dxa"/>
          </w:tcPr>
          <w:p w:rsidR="002F58B0" w:rsidRPr="002F58B0" w:rsidRDefault="002F58B0" w:rsidP="002F58B0">
            <w:pPr>
              <w:pStyle w:val="TtuloApndice"/>
              <w:spacing w:before="40" w:after="40" w:line="240" w:lineRule="auto"/>
              <w:jc w:val="left"/>
              <w:rPr>
                <w:rFonts w:cs="Arial"/>
                <w:b w:val="0"/>
                <w:szCs w:val="24"/>
              </w:rPr>
            </w:pPr>
          </w:p>
        </w:tc>
      </w:tr>
      <w:tr w:rsidR="002F58B0" w:rsidRPr="002F58B0" w:rsidTr="009E0E92">
        <w:trPr>
          <w:cantSplit/>
          <w:jc w:val="center"/>
        </w:trPr>
        <w:tc>
          <w:tcPr>
            <w:tcW w:w="2419" w:type="dxa"/>
          </w:tcPr>
          <w:p w:rsidR="002F58B0" w:rsidRPr="002F58B0" w:rsidRDefault="002F58B0" w:rsidP="002F58B0">
            <w:pPr>
              <w:pStyle w:val="TtuloApndice"/>
              <w:spacing w:before="40" w:after="40" w:line="240" w:lineRule="auto"/>
              <w:jc w:val="left"/>
              <w:rPr>
                <w:rFonts w:cs="Arial"/>
                <w:b w:val="0"/>
                <w:bCs/>
                <w:color w:val="auto"/>
                <w:szCs w:val="24"/>
                <w:u w:val="none"/>
              </w:rPr>
            </w:pPr>
            <w:r>
              <w:rPr>
                <w:rFonts w:cs="Arial"/>
                <w:b w:val="0"/>
                <w:bCs/>
                <w:color w:val="auto"/>
                <w:szCs w:val="24"/>
                <w:u w:val="none"/>
              </w:rPr>
              <w:t>RG</w:t>
            </w:r>
          </w:p>
        </w:tc>
        <w:tc>
          <w:tcPr>
            <w:tcW w:w="4961" w:type="dxa"/>
          </w:tcPr>
          <w:p w:rsidR="002F58B0" w:rsidRPr="002F58B0" w:rsidRDefault="002F58B0" w:rsidP="002F58B0">
            <w:pPr>
              <w:pStyle w:val="TtuloApndice"/>
              <w:spacing w:before="40" w:after="40" w:line="240" w:lineRule="auto"/>
              <w:jc w:val="left"/>
              <w:rPr>
                <w:rFonts w:cs="Arial"/>
                <w:b w:val="0"/>
                <w:bCs/>
                <w:color w:val="auto"/>
                <w:szCs w:val="24"/>
                <w:u w:val="none"/>
              </w:rPr>
            </w:pPr>
          </w:p>
        </w:tc>
      </w:tr>
      <w:tr w:rsidR="002F58B0" w:rsidRPr="002F58B0" w:rsidTr="009E0E92">
        <w:trPr>
          <w:cantSplit/>
          <w:jc w:val="center"/>
        </w:trPr>
        <w:tc>
          <w:tcPr>
            <w:tcW w:w="2419" w:type="dxa"/>
          </w:tcPr>
          <w:p w:rsidR="002F58B0" w:rsidRPr="002F58B0" w:rsidRDefault="002F58B0" w:rsidP="002F58B0">
            <w:pPr>
              <w:pStyle w:val="TtuloApndice"/>
              <w:spacing w:before="40" w:after="40" w:line="240" w:lineRule="auto"/>
              <w:jc w:val="left"/>
              <w:rPr>
                <w:rFonts w:cs="Arial"/>
                <w:b w:val="0"/>
                <w:bCs/>
                <w:color w:val="auto"/>
                <w:szCs w:val="24"/>
                <w:u w:val="none"/>
              </w:rPr>
            </w:pPr>
            <w:r w:rsidRPr="002F58B0">
              <w:rPr>
                <w:rFonts w:cs="Arial"/>
                <w:b w:val="0"/>
                <w:bCs/>
                <w:color w:val="auto"/>
                <w:szCs w:val="24"/>
                <w:u w:val="none"/>
              </w:rPr>
              <w:t>CPF</w:t>
            </w:r>
          </w:p>
        </w:tc>
        <w:tc>
          <w:tcPr>
            <w:tcW w:w="4961" w:type="dxa"/>
          </w:tcPr>
          <w:p w:rsidR="002F58B0" w:rsidRPr="002F58B0" w:rsidRDefault="002F58B0" w:rsidP="002F58B0">
            <w:pPr>
              <w:pStyle w:val="TtuloApndice"/>
              <w:spacing w:before="40" w:after="40" w:line="240" w:lineRule="auto"/>
              <w:jc w:val="left"/>
              <w:rPr>
                <w:rFonts w:cs="Arial"/>
                <w:b w:val="0"/>
                <w:bCs/>
                <w:color w:val="auto"/>
                <w:szCs w:val="24"/>
                <w:u w:val="none"/>
              </w:rPr>
            </w:pPr>
          </w:p>
        </w:tc>
      </w:tr>
      <w:tr w:rsidR="002F58B0" w:rsidRPr="002F58B0" w:rsidTr="009E0E92">
        <w:trPr>
          <w:cantSplit/>
          <w:jc w:val="center"/>
        </w:trPr>
        <w:tc>
          <w:tcPr>
            <w:tcW w:w="2419" w:type="dxa"/>
          </w:tcPr>
          <w:p w:rsidR="002F58B0" w:rsidRPr="002F58B0" w:rsidRDefault="002F58B0" w:rsidP="002F58B0">
            <w:pPr>
              <w:pStyle w:val="TtuloApndice"/>
              <w:spacing w:before="40" w:after="40" w:line="240" w:lineRule="auto"/>
              <w:jc w:val="left"/>
              <w:rPr>
                <w:rFonts w:cs="Arial"/>
                <w:b w:val="0"/>
                <w:bCs/>
                <w:color w:val="auto"/>
                <w:szCs w:val="24"/>
                <w:u w:val="none"/>
              </w:rPr>
            </w:pPr>
            <w:r>
              <w:rPr>
                <w:rFonts w:cs="Arial"/>
                <w:b w:val="0"/>
                <w:bCs/>
                <w:color w:val="auto"/>
                <w:szCs w:val="24"/>
                <w:u w:val="none"/>
              </w:rPr>
              <w:t xml:space="preserve">Função </w:t>
            </w:r>
          </w:p>
        </w:tc>
        <w:tc>
          <w:tcPr>
            <w:tcW w:w="4961" w:type="dxa"/>
          </w:tcPr>
          <w:p w:rsidR="002F58B0" w:rsidRPr="002F58B0" w:rsidRDefault="002F58B0" w:rsidP="002F58B0">
            <w:pPr>
              <w:pStyle w:val="TtuloApndice"/>
              <w:spacing w:before="40" w:after="40" w:line="240" w:lineRule="auto"/>
              <w:jc w:val="left"/>
              <w:rPr>
                <w:rFonts w:cs="Arial"/>
                <w:b w:val="0"/>
                <w:bCs/>
                <w:color w:val="auto"/>
                <w:szCs w:val="24"/>
                <w:u w:val="none"/>
              </w:rPr>
            </w:pPr>
          </w:p>
        </w:tc>
      </w:tr>
      <w:tr w:rsidR="002F58B0" w:rsidRPr="002F58B0" w:rsidTr="009E0E92">
        <w:trPr>
          <w:cantSplit/>
          <w:jc w:val="center"/>
        </w:trPr>
        <w:tc>
          <w:tcPr>
            <w:tcW w:w="2419" w:type="dxa"/>
          </w:tcPr>
          <w:p w:rsidR="002F58B0" w:rsidRPr="002F58B0" w:rsidRDefault="002F58B0" w:rsidP="002F58B0">
            <w:pPr>
              <w:pStyle w:val="TtuloApndice"/>
              <w:spacing w:before="40" w:after="40" w:line="240" w:lineRule="auto"/>
              <w:jc w:val="left"/>
              <w:rPr>
                <w:rFonts w:cs="Arial"/>
                <w:b w:val="0"/>
                <w:bCs/>
                <w:color w:val="auto"/>
                <w:szCs w:val="24"/>
                <w:u w:val="none"/>
              </w:rPr>
            </w:pPr>
            <w:r>
              <w:rPr>
                <w:rFonts w:cs="Arial"/>
                <w:b w:val="0"/>
                <w:bCs/>
                <w:color w:val="auto"/>
                <w:szCs w:val="24"/>
                <w:u w:val="none"/>
              </w:rPr>
              <w:t xml:space="preserve">Telefone </w:t>
            </w:r>
            <w:r w:rsidRPr="002F58B0">
              <w:rPr>
                <w:rFonts w:cs="Arial"/>
                <w:b w:val="0"/>
                <w:bCs/>
                <w:color w:val="auto"/>
                <w:szCs w:val="24"/>
                <w:u w:val="none"/>
              </w:rPr>
              <w:t>Celular</w:t>
            </w:r>
          </w:p>
        </w:tc>
        <w:tc>
          <w:tcPr>
            <w:tcW w:w="4961" w:type="dxa"/>
          </w:tcPr>
          <w:p w:rsidR="002F58B0" w:rsidRPr="002F58B0" w:rsidRDefault="002F58B0" w:rsidP="002F58B0">
            <w:pPr>
              <w:pStyle w:val="TtuloApndice"/>
              <w:spacing w:before="40" w:after="40" w:line="240" w:lineRule="auto"/>
              <w:jc w:val="left"/>
              <w:rPr>
                <w:rFonts w:cs="Arial"/>
                <w:b w:val="0"/>
                <w:bCs/>
                <w:color w:val="auto"/>
                <w:szCs w:val="24"/>
                <w:u w:val="none"/>
              </w:rPr>
            </w:pPr>
          </w:p>
        </w:tc>
      </w:tr>
      <w:tr w:rsidR="002F58B0" w:rsidRPr="002F58B0" w:rsidTr="009E0E92">
        <w:trPr>
          <w:cantSplit/>
          <w:jc w:val="center"/>
        </w:trPr>
        <w:tc>
          <w:tcPr>
            <w:tcW w:w="2419" w:type="dxa"/>
          </w:tcPr>
          <w:p w:rsidR="002F58B0" w:rsidRPr="002F58B0" w:rsidRDefault="002F58B0" w:rsidP="002F58B0">
            <w:pPr>
              <w:pStyle w:val="TtuloApndice"/>
              <w:spacing w:before="40" w:after="40" w:line="240" w:lineRule="auto"/>
              <w:jc w:val="left"/>
              <w:rPr>
                <w:rFonts w:cs="Arial"/>
                <w:b w:val="0"/>
                <w:bCs/>
                <w:color w:val="auto"/>
                <w:szCs w:val="24"/>
                <w:u w:val="none"/>
              </w:rPr>
            </w:pPr>
            <w:proofErr w:type="gramStart"/>
            <w:r w:rsidRPr="002F58B0">
              <w:rPr>
                <w:rFonts w:cs="Arial"/>
                <w:b w:val="0"/>
                <w:bCs/>
                <w:color w:val="auto"/>
                <w:szCs w:val="24"/>
                <w:u w:val="none"/>
              </w:rPr>
              <w:t>e-mail</w:t>
            </w:r>
            <w:proofErr w:type="gramEnd"/>
          </w:p>
        </w:tc>
        <w:tc>
          <w:tcPr>
            <w:tcW w:w="4961" w:type="dxa"/>
          </w:tcPr>
          <w:p w:rsidR="002F58B0" w:rsidRPr="002F58B0" w:rsidRDefault="002F58B0" w:rsidP="002F58B0">
            <w:pPr>
              <w:pStyle w:val="TtuloApndice"/>
              <w:spacing w:before="40" w:after="40" w:line="240" w:lineRule="auto"/>
              <w:jc w:val="left"/>
              <w:rPr>
                <w:rFonts w:cs="Arial"/>
                <w:b w:val="0"/>
                <w:bCs/>
                <w:color w:val="auto"/>
                <w:szCs w:val="24"/>
                <w:u w:val="none"/>
              </w:rPr>
            </w:pPr>
          </w:p>
        </w:tc>
      </w:tr>
    </w:tbl>
    <w:p w:rsidR="002F58B0" w:rsidRPr="002F58B0" w:rsidRDefault="002F58B0" w:rsidP="007770AB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lang w:val="pt-BR" w:eastAsia="pt-BR"/>
        </w:rPr>
      </w:pPr>
    </w:p>
    <w:p w:rsidR="002F58B0" w:rsidRPr="002F58B0" w:rsidRDefault="002F58B0" w:rsidP="002F58B0">
      <w:pPr>
        <w:pStyle w:val="Cabealho"/>
        <w:widowControl/>
        <w:tabs>
          <w:tab w:val="clear" w:pos="4252"/>
          <w:tab w:val="clear" w:pos="8504"/>
        </w:tabs>
        <w:suppressAutoHyphens w:val="0"/>
        <w:ind w:right="142"/>
        <w:jc w:val="both"/>
        <w:rPr>
          <w:rFonts w:ascii="Arial" w:hAnsi="Arial" w:cs="Arial"/>
          <w:color w:val="000000"/>
          <w:lang w:val="pt-BR"/>
        </w:rPr>
      </w:pPr>
      <w:r w:rsidRPr="002F58B0">
        <w:rPr>
          <w:rFonts w:ascii="Arial" w:hAnsi="Arial" w:cs="Arial"/>
          <w:color w:val="000000"/>
          <w:lang w:val="pt-BR"/>
        </w:rPr>
        <w:t>Dados dos Representantes Legais da Empresa:</w:t>
      </w:r>
    </w:p>
    <w:p w:rsidR="002F58B0" w:rsidRDefault="002F58B0" w:rsidP="002F58B0">
      <w:pPr>
        <w:pStyle w:val="Cabealho"/>
        <w:ind w:left="142" w:right="142" w:firstLine="567"/>
        <w:rPr>
          <w:rFonts w:ascii="Arial" w:hAnsi="Arial" w:cs="Arial"/>
          <w:b/>
          <w:bCs/>
          <w:color w:val="000000"/>
          <w:lang w:val="pt-BR"/>
        </w:rPr>
      </w:pPr>
    </w:p>
    <w:tbl>
      <w:tblPr>
        <w:tblW w:w="0" w:type="auto"/>
        <w:jc w:val="center"/>
        <w:tblInd w:w="-1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7"/>
        <w:gridCol w:w="5262"/>
      </w:tblGrid>
      <w:tr w:rsidR="002F58B0" w:rsidRPr="002F58B0" w:rsidTr="002F58B0">
        <w:trPr>
          <w:cantSplit/>
          <w:jc w:val="center"/>
        </w:trPr>
        <w:tc>
          <w:tcPr>
            <w:tcW w:w="2147" w:type="dxa"/>
          </w:tcPr>
          <w:p w:rsidR="002F58B0" w:rsidRPr="002F58B0" w:rsidRDefault="002F58B0" w:rsidP="002F58B0">
            <w:pPr>
              <w:pStyle w:val="TtuloApndice"/>
              <w:spacing w:before="40" w:after="40" w:line="240" w:lineRule="auto"/>
              <w:jc w:val="left"/>
              <w:rPr>
                <w:rFonts w:cs="Arial"/>
                <w:b w:val="0"/>
                <w:bCs/>
                <w:color w:val="auto"/>
                <w:szCs w:val="24"/>
                <w:u w:val="none"/>
              </w:rPr>
            </w:pPr>
            <w:r w:rsidRPr="002F58B0">
              <w:rPr>
                <w:rFonts w:cs="Arial"/>
                <w:b w:val="0"/>
                <w:bCs/>
                <w:color w:val="auto"/>
                <w:szCs w:val="24"/>
                <w:u w:val="none"/>
              </w:rPr>
              <w:t>Nome</w:t>
            </w:r>
          </w:p>
        </w:tc>
        <w:tc>
          <w:tcPr>
            <w:tcW w:w="5262" w:type="dxa"/>
          </w:tcPr>
          <w:p w:rsidR="002F58B0" w:rsidRPr="002F58B0" w:rsidRDefault="002F58B0" w:rsidP="002F58B0">
            <w:pPr>
              <w:pStyle w:val="TtuloApndice"/>
              <w:spacing w:before="40" w:after="40" w:line="240" w:lineRule="auto"/>
              <w:jc w:val="left"/>
              <w:rPr>
                <w:rFonts w:cs="Arial"/>
                <w:b w:val="0"/>
                <w:szCs w:val="24"/>
              </w:rPr>
            </w:pPr>
          </w:p>
        </w:tc>
      </w:tr>
      <w:tr w:rsidR="002F58B0" w:rsidRPr="002F58B0" w:rsidTr="002F58B0">
        <w:trPr>
          <w:cantSplit/>
          <w:jc w:val="center"/>
        </w:trPr>
        <w:tc>
          <w:tcPr>
            <w:tcW w:w="2147" w:type="dxa"/>
          </w:tcPr>
          <w:p w:rsidR="002F58B0" w:rsidRPr="002F58B0" w:rsidRDefault="002F58B0" w:rsidP="002F58B0">
            <w:pPr>
              <w:pStyle w:val="TtuloApndice"/>
              <w:spacing w:before="40" w:after="40" w:line="240" w:lineRule="auto"/>
              <w:jc w:val="left"/>
              <w:rPr>
                <w:rFonts w:cs="Arial"/>
                <w:b w:val="0"/>
                <w:bCs/>
                <w:color w:val="auto"/>
                <w:szCs w:val="24"/>
                <w:u w:val="none"/>
              </w:rPr>
            </w:pPr>
            <w:r>
              <w:rPr>
                <w:rFonts w:cs="Arial"/>
                <w:b w:val="0"/>
                <w:bCs/>
                <w:color w:val="auto"/>
                <w:szCs w:val="24"/>
                <w:u w:val="none"/>
              </w:rPr>
              <w:t>RG</w:t>
            </w:r>
          </w:p>
        </w:tc>
        <w:tc>
          <w:tcPr>
            <w:tcW w:w="5262" w:type="dxa"/>
          </w:tcPr>
          <w:p w:rsidR="002F58B0" w:rsidRPr="002F58B0" w:rsidRDefault="002F58B0" w:rsidP="002F58B0">
            <w:pPr>
              <w:pStyle w:val="TtuloApndice"/>
              <w:spacing w:before="40" w:after="40" w:line="240" w:lineRule="auto"/>
              <w:jc w:val="left"/>
              <w:rPr>
                <w:rFonts w:cs="Arial"/>
                <w:b w:val="0"/>
                <w:bCs/>
                <w:color w:val="auto"/>
                <w:szCs w:val="24"/>
                <w:u w:val="none"/>
              </w:rPr>
            </w:pPr>
          </w:p>
        </w:tc>
      </w:tr>
      <w:tr w:rsidR="002F58B0" w:rsidRPr="002F58B0" w:rsidTr="002F58B0">
        <w:trPr>
          <w:cantSplit/>
          <w:jc w:val="center"/>
        </w:trPr>
        <w:tc>
          <w:tcPr>
            <w:tcW w:w="2147" w:type="dxa"/>
          </w:tcPr>
          <w:p w:rsidR="002F58B0" w:rsidRPr="002F58B0" w:rsidRDefault="002F58B0" w:rsidP="002F58B0">
            <w:pPr>
              <w:pStyle w:val="TtuloApndice"/>
              <w:spacing w:before="40" w:after="40" w:line="240" w:lineRule="auto"/>
              <w:jc w:val="left"/>
              <w:rPr>
                <w:rFonts w:cs="Arial"/>
                <w:b w:val="0"/>
                <w:bCs/>
                <w:color w:val="auto"/>
                <w:szCs w:val="24"/>
                <w:u w:val="none"/>
              </w:rPr>
            </w:pPr>
            <w:r w:rsidRPr="002F58B0">
              <w:rPr>
                <w:rFonts w:cs="Arial"/>
                <w:b w:val="0"/>
                <w:bCs/>
                <w:color w:val="auto"/>
                <w:szCs w:val="24"/>
                <w:u w:val="none"/>
              </w:rPr>
              <w:t>CPF</w:t>
            </w:r>
          </w:p>
        </w:tc>
        <w:tc>
          <w:tcPr>
            <w:tcW w:w="5262" w:type="dxa"/>
          </w:tcPr>
          <w:p w:rsidR="002F58B0" w:rsidRPr="002F58B0" w:rsidRDefault="002F58B0" w:rsidP="002F58B0">
            <w:pPr>
              <w:pStyle w:val="TtuloApndice"/>
              <w:spacing w:before="40" w:after="40" w:line="240" w:lineRule="auto"/>
              <w:jc w:val="left"/>
              <w:rPr>
                <w:rFonts w:cs="Arial"/>
                <w:b w:val="0"/>
                <w:bCs/>
                <w:color w:val="auto"/>
                <w:szCs w:val="24"/>
                <w:u w:val="none"/>
              </w:rPr>
            </w:pPr>
          </w:p>
        </w:tc>
      </w:tr>
      <w:tr w:rsidR="002F58B0" w:rsidRPr="002F58B0" w:rsidTr="002F58B0">
        <w:trPr>
          <w:cantSplit/>
          <w:jc w:val="center"/>
        </w:trPr>
        <w:tc>
          <w:tcPr>
            <w:tcW w:w="2147" w:type="dxa"/>
          </w:tcPr>
          <w:p w:rsidR="002F58B0" w:rsidRPr="002F58B0" w:rsidRDefault="002F58B0" w:rsidP="002F58B0">
            <w:pPr>
              <w:pStyle w:val="TtuloApndice"/>
              <w:spacing w:before="40" w:after="40" w:line="240" w:lineRule="auto"/>
              <w:jc w:val="left"/>
              <w:rPr>
                <w:rFonts w:cs="Arial"/>
                <w:b w:val="0"/>
                <w:bCs/>
                <w:color w:val="auto"/>
                <w:szCs w:val="24"/>
                <w:u w:val="none"/>
              </w:rPr>
            </w:pPr>
            <w:r>
              <w:rPr>
                <w:rFonts w:cs="Arial"/>
                <w:b w:val="0"/>
                <w:bCs/>
                <w:color w:val="auto"/>
                <w:szCs w:val="24"/>
                <w:u w:val="none"/>
              </w:rPr>
              <w:t xml:space="preserve">Função </w:t>
            </w:r>
          </w:p>
        </w:tc>
        <w:tc>
          <w:tcPr>
            <w:tcW w:w="5262" w:type="dxa"/>
          </w:tcPr>
          <w:p w:rsidR="002F58B0" w:rsidRPr="002F58B0" w:rsidRDefault="002F58B0" w:rsidP="002F58B0">
            <w:pPr>
              <w:pStyle w:val="TtuloApndice"/>
              <w:spacing w:before="40" w:after="40" w:line="240" w:lineRule="auto"/>
              <w:jc w:val="left"/>
              <w:rPr>
                <w:rFonts w:cs="Arial"/>
                <w:b w:val="0"/>
                <w:bCs/>
                <w:color w:val="auto"/>
                <w:szCs w:val="24"/>
                <w:u w:val="none"/>
              </w:rPr>
            </w:pPr>
          </w:p>
        </w:tc>
      </w:tr>
      <w:tr w:rsidR="002F58B0" w:rsidRPr="002F58B0" w:rsidTr="002F58B0">
        <w:trPr>
          <w:cantSplit/>
          <w:jc w:val="center"/>
        </w:trPr>
        <w:tc>
          <w:tcPr>
            <w:tcW w:w="2147" w:type="dxa"/>
          </w:tcPr>
          <w:p w:rsidR="002F58B0" w:rsidRPr="002F58B0" w:rsidRDefault="002F58B0" w:rsidP="002F58B0">
            <w:pPr>
              <w:pStyle w:val="TtuloApndice"/>
              <w:spacing w:before="40" w:after="40" w:line="240" w:lineRule="auto"/>
              <w:jc w:val="left"/>
              <w:rPr>
                <w:rFonts w:cs="Arial"/>
                <w:b w:val="0"/>
                <w:bCs/>
                <w:color w:val="auto"/>
                <w:szCs w:val="24"/>
                <w:u w:val="none"/>
              </w:rPr>
            </w:pPr>
            <w:r>
              <w:rPr>
                <w:rFonts w:cs="Arial"/>
                <w:b w:val="0"/>
                <w:bCs/>
                <w:color w:val="auto"/>
                <w:szCs w:val="24"/>
                <w:u w:val="none"/>
              </w:rPr>
              <w:t xml:space="preserve">Telefone </w:t>
            </w:r>
            <w:r w:rsidRPr="002F58B0">
              <w:rPr>
                <w:rFonts w:cs="Arial"/>
                <w:b w:val="0"/>
                <w:bCs/>
                <w:color w:val="auto"/>
                <w:szCs w:val="24"/>
                <w:u w:val="none"/>
              </w:rPr>
              <w:t>Celular</w:t>
            </w:r>
          </w:p>
        </w:tc>
        <w:tc>
          <w:tcPr>
            <w:tcW w:w="5262" w:type="dxa"/>
          </w:tcPr>
          <w:p w:rsidR="002F58B0" w:rsidRPr="002F58B0" w:rsidRDefault="002F58B0" w:rsidP="002F58B0">
            <w:pPr>
              <w:pStyle w:val="TtuloApndice"/>
              <w:spacing w:before="40" w:after="40" w:line="240" w:lineRule="auto"/>
              <w:jc w:val="left"/>
              <w:rPr>
                <w:rFonts w:cs="Arial"/>
                <w:b w:val="0"/>
                <w:bCs/>
                <w:color w:val="auto"/>
                <w:szCs w:val="24"/>
                <w:u w:val="none"/>
              </w:rPr>
            </w:pPr>
          </w:p>
        </w:tc>
      </w:tr>
      <w:tr w:rsidR="002F58B0" w:rsidRPr="002F58B0" w:rsidTr="002F58B0">
        <w:trPr>
          <w:cantSplit/>
          <w:jc w:val="center"/>
        </w:trPr>
        <w:tc>
          <w:tcPr>
            <w:tcW w:w="2147" w:type="dxa"/>
          </w:tcPr>
          <w:p w:rsidR="002F58B0" w:rsidRPr="002F58B0" w:rsidRDefault="002F58B0" w:rsidP="002F58B0">
            <w:pPr>
              <w:pStyle w:val="TtuloApndice"/>
              <w:spacing w:before="40" w:after="40" w:line="240" w:lineRule="auto"/>
              <w:jc w:val="left"/>
              <w:rPr>
                <w:rFonts w:cs="Arial"/>
                <w:b w:val="0"/>
                <w:bCs/>
                <w:color w:val="auto"/>
                <w:szCs w:val="24"/>
                <w:u w:val="none"/>
              </w:rPr>
            </w:pPr>
            <w:proofErr w:type="gramStart"/>
            <w:r w:rsidRPr="002F58B0">
              <w:rPr>
                <w:rFonts w:cs="Arial"/>
                <w:b w:val="0"/>
                <w:bCs/>
                <w:color w:val="auto"/>
                <w:szCs w:val="24"/>
                <w:u w:val="none"/>
              </w:rPr>
              <w:t>e-mail</w:t>
            </w:r>
            <w:proofErr w:type="gramEnd"/>
          </w:p>
        </w:tc>
        <w:tc>
          <w:tcPr>
            <w:tcW w:w="5262" w:type="dxa"/>
          </w:tcPr>
          <w:p w:rsidR="002F58B0" w:rsidRPr="002F58B0" w:rsidRDefault="002F58B0" w:rsidP="002F58B0">
            <w:pPr>
              <w:pStyle w:val="TtuloApndice"/>
              <w:spacing w:before="40" w:after="40" w:line="240" w:lineRule="auto"/>
              <w:jc w:val="left"/>
              <w:rPr>
                <w:rFonts w:cs="Arial"/>
                <w:b w:val="0"/>
                <w:bCs/>
                <w:color w:val="auto"/>
                <w:szCs w:val="24"/>
                <w:u w:val="none"/>
              </w:rPr>
            </w:pPr>
          </w:p>
        </w:tc>
      </w:tr>
    </w:tbl>
    <w:p w:rsidR="002F58B0" w:rsidRDefault="002F58B0" w:rsidP="002F58B0">
      <w:pPr>
        <w:pStyle w:val="Cabealho"/>
        <w:ind w:left="142" w:right="142" w:firstLine="567"/>
        <w:rPr>
          <w:rFonts w:ascii="Arial" w:hAnsi="Arial" w:cs="Arial"/>
          <w:b/>
          <w:bCs/>
          <w:color w:val="000000"/>
          <w:lang w:val="pt-BR"/>
        </w:rPr>
      </w:pPr>
    </w:p>
    <w:p w:rsidR="002F58B0" w:rsidRPr="002F58B0" w:rsidRDefault="002F58B0" w:rsidP="002F58B0">
      <w:pPr>
        <w:pStyle w:val="Cabealho"/>
        <w:widowControl/>
        <w:tabs>
          <w:tab w:val="clear" w:pos="4252"/>
          <w:tab w:val="clear" w:pos="8504"/>
        </w:tabs>
        <w:suppressAutoHyphens w:val="0"/>
        <w:ind w:right="142"/>
        <w:jc w:val="both"/>
        <w:rPr>
          <w:rFonts w:ascii="Arial" w:hAnsi="Arial" w:cs="Arial"/>
          <w:color w:val="000000"/>
          <w:lang w:val="pt-BR"/>
        </w:rPr>
      </w:pPr>
      <w:r w:rsidRPr="002F58B0">
        <w:rPr>
          <w:rFonts w:ascii="Arial" w:hAnsi="Arial" w:cs="Arial"/>
          <w:color w:val="000000"/>
          <w:lang w:val="pt-BR"/>
        </w:rPr>
        <w:t>Dados d</w:t>
      </w:r>
      <w:r>
        <w:rPr>
          <w:rFonts w:ascii="Arial" w:hAnsi="Arial" w:cs="Arial"/>
          <w:color w:val="000000"/>
          <w:lang w:val="pt-BR"/>
        </w:rPr>
        <w:t>a Proposta</w:t>
      </w:r>
      <w:r w:rsidRPr="002F58B0">
        <w:rPr>
          <w:rFonts w:ascii="Arial" w:hAnsi="Arial" w:cs="Arial"/>
          <w:color w:val="000000"/>
          <w:lang w:val="pt-BR"/>
        </w:rPr>
        <w:t>:</w:t>
      </w:r>
    </w:p>
    <w:p w:rsidR="002F58B0" w:rsidRDefault="002F58B0" w:rsidP="002F58B0">
      <w:pPr>
        <w:pStyle w:val="Cabealho"/>
        <w:ind w:left="142" w:right="142" w:firstLine="567"/>
        <w:rPr>
          <w:rFonts w:ascii="Arial" w:hAnsi="Arial" w:cs="Arial"/>
          <w:b/>
          <w:bCs/>
          <w:color w:val="000000"/>
          <w:lang w:val="pt-BR"/>
        </w:rPr>
      </w:pPr>
    </w:p>
    <w:tbl>
      <w:tblPr>
        <w:tblW w:w="0" w:type="auto"/>
        <w:jc w:val="center"/>
        <w:tblInd w:w="-1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5"/>
        <w:gridCol w:w="4554"/>
      </w:tblGrid>
      <w:tr w:rsidR="002F58B0" w:rsidRPr="002F58B0" w:rsidTr="002F58B0">
        <w:trPr>
          <w:cantSplit/>
          <w:jc w:val="center"/>
        </w:trPr>
        <w:tc>
          <w:tcPr>
            <w:tcW w:w="2855" w:type="dxa"/>
          </w:tcPr>
          <w:p w:rsidR="002F58B0" w:rsidRPr="002F58B0" w:rsidRDefault="002F58B0" w:rsidP="002F58B0">
            <w:pPr>
              <w:pStyle w:val="TtuloApndice"/>
              <w:spacing w:before="40" w:after="40" w:line="240" w:lineRule="auto"/>
              <w:jc w:val="left"/>
              <w:rPr>
                <w:rFonts w:cs="Arial"/>
                <w:b w:val="0"/>
                <w:bCs/>
                <w:color w:val="auto"/>
                <w:szCs w:val="24"/>
                <w:u w:val="none"/>
              </w:rPr>
            </w:pPr>
            <w:r>
              <w:rPr>
                <w:rFonts w:cs="Arial"/>
                <w:b w:val="0"/>
                <w:bCs/>
                <w:color w:val="auto"/>
                <w:szCs w:val="24"/>
                <w:u w:val="none"/>
              </w:rPr>
              <w:t>Data</w:t>
            </w:r>
          </w:p>
        </w:tc>
        <w:tc>
          <w:tcPr>
            <w:tcW w:w="4554" w:type="dxa"/>
          </w:tcPr>
          <w:p w:rsidR="002F58B0" w:rsidRPr="002F58B0" w:rsidRDefault="002F58B0" w:rsidP="002F58B0">
            <w:pPr>
              <w:pStyle w:val="TtuloApndice"/>
              <w:spacing w:before="40" w:after="40" w:line="240" w:lineRule="auto"/>
              <w:jc w:val="left"/>
              <w:rPr>
                <w:rFonts w:cs="Arial"/>
                <w:b w:val="0"/>
                <w:szCs w:val="24"/>
              </w:rPr>
            </w:pPr>
          </w:p>
        </w:tc>
      </w:tr>
      <w:tr w:rsidR="002F58B0" w:rsidRPr="002F58B0" w:rsidTr="002F58B0">
        <w:trPr>
          <w:cantSplit/>
          <w:jc w:val="center"/>
        </w:trPr>
        <w:tc>
          <w:tcPr>
            <w:tcW w:w="2855" w:type="dxa"/>
          </w:tcPr>
          <w:p w:rsidR="002F58B0" w:rsidRPr="002F58B0" w:rsidRDefault="002F58B0" w:rsidP="002F58B0">
            <w:pPr>
              <w:pStyle w:val="TtuloApndice"/>
              <w:spacing w:before="40" w:after="40" w:line="240" w:lineRule="auto"/>
              <w:jc w:val="left"/>
              <w:rPr>
                <w:rFonts w:cs="Arial"/>
                <w:b w:val="0"/>
                <w:bCs/>
                <w:color w:val="auto"/>
                <w:szCs w:val="24"/>
                <w:u w:val="none"/>
              </w:rPr>
            </w:pPr>
            <w:r>
              <w:rPr>
                <w:rFonts w:cs="Arial"/>
                <w:b w:val="0"/>
                <w:bCs/>
                <w:color w:val="auto"/>
                <w:szCs w:val="24"/>
                <w:u w:val="none"/>
              </w:rPr>
              <w:t>Validade</w:t>
            </w:r>
          </w:p>
        </w:tc>
        <w:tc>
          <w:tcPr>
            <w:tcW w:w="4554" w:type="dxa"/>
          </w:tcPr>
          <w:p w:rsidR="002F58B0" w:rsidRPr="002F58B0" w:rsidRDefault="002F58B0" w:rsidP="002F58B0">
            <w:pPr>
              <w:pStyle w:val="TtuloApndice"/>
              <w:spacing w:before="40" w:after="40" w:line="240" w:lineRule="auto"/>
              <w:jc w:val="left"/>
              <w:rPr>
                <w:rFonts w:cs="Arial"/>
                <w:b w:val="0"/>
                <w:bCs/>
                <w:color w:val="auto"/>
                <w:szCs w:val="24"/>
                <w:u w:val="none"/>
              </w:rPr>
            </w:pPr>
          </w:p>
        </w:tc>
      </w:tr>
      <w:tr w:rsidR="002F58B0" w:rsidRPr="007D2D8F" w:rsidTr="002F58B0">
        <w:trPr>
          <w:cantSplit/>
          <w:jc w:val="center"/>
        </w:trPr>
        <w:tc>
          <w:tcPr>
            <w:tcW w:w="2855" w:type="dxa"/>
          </w:tcPr>
          <w:p w:rsidR="002F58B0" w:rsidRPr="002F58B0" w:rsidRDefault="002F58B0" w:rsidP="00727D28">
            <w:pPr>
              <w:pStyle w:val="TtuloApndice"/>
              <w:spacing w:before="40" w:after="40" w:line="240" w:lineRule="auto"/>
              <w:jc w:val="both"/>
              <w:rPr>
                <w:rFonts w:cs="Arial"/>
                <w:b w:val="0"/>
                <w:bCs/>
                <w:color w:val="auto"/>
                <w:szCs w:val="24"/>
                <w:u w:val="none"/>
              </w:rPr>
            </w:pPr>
            <w:r>
              <w:rPr>
                <w:rFonts w:cs="Arial"/>
                <w:b w:val="0"/>
                <w:bCs/>
                <w:color w:val="auto"/>
                <w:szCs w:val="24"/>
                <w:u w:val="none"/>
              </w:rPr>
              <w:t>Data</w:t>
            </w:r>
            <w:r w:rsidR="00727D28">
              <w:rPr>
                <w:rFonts w:cs="Arial"/>
                <w:b w:val="0"/>
                <w:bCs/>
                <w:color w:val="auto"/>
                <w:szCs w:val="24"/>
                <w:u w:val="none"/>
              </w:rPr>
              <w:t xml:space="preserve"> base do IST ou do ato de homologação das tarifas utilizado para definição dos valores.</w:t>
            </w:r>
          </w:p>
        </w:tc>
        <w:tc>
          <w:tcPr>
            <w:tcW w:w="4554" w:type="dxa"/>
          </w:tcPr>
          <w:p w:rsidR="002F58B0" w:rsidRPr="002F58B0" w:rsidRDefault="002F58B0" w:rsidP="002F58B0">
            <w:pPr>
              <w:pStyle w:val="TtuloApndice"/>
              <w:spacing w:before="40" w:after="40" w:line="240" w:lineRule="auto"/>
              <w:jc w:val="left"/>
              <w:rPr>
                <w:rFonts w:cs="Arial"/>
                <w:b w:val="0"/>
                <w:bCs/>
                <w:color w:val="auto"/>
                <w:szCs w:val="24"/>
                <w:u w:val="none"/>
              </w:rPr>
            </w:pPr>
          </w:p>
        </w:tc>
      </w:tr>
    </w:tbl>
    <w:p w:rsidR="002F58B0" w:rsidRDefault="002F58B0" w:rsidP="002F58B0">
      <w:pPr>
        <w:pStyle w:val="Cabealho"/>
        <w:ind w:left="142" w:right="142" w:firstLine="567"/>
        <w:rPr>
          <w:rFonts w:ascii="Arial" w:hAnsi="Arial" w:cs="Arial"/>
          <w:b/>
          <w:bCs/>
          <w:color w:val="000000"/>
          <w:lang w:val="pt-BR"/>
        </w:rPr>
      </w:pPr>
    </w:p>
    <w:p w:rsidR="009E0E92" w:rsidRDefault="009E0E92">
      <w:pPr>
        <w:widowControl/>
        <w:suppressAutoHyphens w:val="0"/>
        <w:spacing w:after="200" w:line="276" w:lineRule="auto"/>
        <w:rPr>
          <w:rFonts w:ascii="Arial" w:hAnsi="Arial" w:cs="Arial"/>
          <w:b/>
          <w:bCs/>
          <w:color w:val="000000"/>
          <w:lang w:val="pt-BR"/>
        </w:rPr>
      </w:pPr>
      <w:r>
        <w:rPr>
          <w:rFonts w:ascii="Arial" w:hAnsi="Arial" w:cs="Arial"/>
          <w:b/>
          <w:bCs/>
          <w:color w:val="000000"/>
          <w:lang w:val="pt-BR"/>
        </w:rPr>
        <w:br w:type="page"/>
      </w:r>
    </w:p>
    <w:p w:rsidR="00993E83" w:rsidRPr="00394554" w:rsidRDefault="00394554" w:rsidP="00394554">
      <w:pPr>
        <w:pStyle w:val="Corpodetexto"/>
        <w:spacing w:before="120"/>
        <w:ind w:right="17"/>
        <w:jc w:val="both"/>
        <w:rPr>
          <w:rFonts w:ascii="Arial" w:hAnsi="Arial" w:cs="Arial"/>
          <w:lang w:val="pt-BR"/>
        </w:rPr>
      </w:pPr>
      <w:r w:rsidRPr="00394554">
        <w:rPr>
          <w:rFonts w:ascii="Arial" w:hAnsi="Arial" w:cs="Arial"/>
          <w:b/>
          <w:lang w:val="pt-BR" w:eastAsia="ar-SA"/>
        </w:rPr>
        <w:lastRenderedPageBreak/>
        <w:t xml:space="preserve">GRUPO 1 – </w:t>
      </w:r>
      <w:r w:rsidRPr="00394554">
        <w:rPr>
          <w:rFonts w:ascii="Arial" w:hAnsi="Arial" w:cs="Arial"/>
          <w:lang w:val="pt-BR" w:eastAsia="ar-SA"/>
        </w:rPr>
        <w:t xml:space="preserve">Serviço Telefônico Fixo Comutado (STFC) Fixo-Fixo e Fixo-Móvel, na modalidade Ligação Local, através do fornecimento de </w:t>
      </w:r>
      <w:r w:rsidRPr="00394554">
        <w:rPr>
          <w:rFonts w:ascii="Arial" w:hAnsi="Arial" w:cs="Arial"/>
          <w:color w:val="000000"/>
          <w:lang w:val="pt-BR" w:eastAsia="ar-SA"/>
        </w:rPr>
        <w:t xml:space="preserve">Acessos Digitais E1 e Ramais DDR, para a Sede da </w:t>
      </w:r>
      <w:r w:rsidRPr="00394554">
        <w:rPr>
          <w:rFonts w:ascii="Arial" w:eastAsia="Times New Roman" w:hAnsi="Arial" w:cs="Arial"/>
          <w:lang w:val="pt-BR" w:eastAsia="ar-SA"/>
        </w:rPr>
        <w:t xml:space="preserve">Superintendência Regional do Departamento de Polícia Federal no Rio Grande do Norte – </w:t>
      </w:r>
      <w:r w:rsidRPr="00394554">
        <w:rPr>
          <w:rFonts w:ascii="Arial" w:hAnsi="Arial" w:cs="Arial"/>
          <w:color w:val="000000"/>
          <w:lang w:val="pt-BR" w:eastAsia="ar-SA"/>
        </w:rPr>
        <w:t>SR/DPF/RN, em Natal/RN</w:t>
      </w:r>
      <w:r w:rsidR="00993E83" w:rsidRPr="00394554">
        <w:rPr>
          <w:rFonts w:ascii="Arial" w:hAnsi="Arial" w:cs="Arial"/>
          <w:lang w:val="pt-BR"/>
        </w:rPr>
        <w:t>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3"/>
        <w:gridCol w:w="3564"/>
        <w:gridCol w:w="1008"/>
        <w:gridCol w:w="1119"/>
        <w:gridCol w:w="1119"/>
        <w:gridCol w:w="1225"/>
      </w:tblGrid>
      <w:tr w:rsidR="00993E83" w:rsidRPr="00394554" w:rsidTr="00A97A20">
        <w:trPr>
          <w:trHeight w:val="227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  <w:t>Item</w:t>
            </w:r>
          </w:p>
        </w:tc>
        <w:tc>
          <w:tcPr>
            <w:tcW w:w="35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  <w:t>Tipo de Serviço</w:t>
            </w:r>
          </w:p>
        </w:tc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  <w:t>Unidade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  <w:t>Quant. Estimada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  <w:t>Quant. Estimada</w:t>
            </w:r>
          </w:p>
        </w:tc>
        <w:tc>
          <w:tcPr>
            <w:tcW w:w="122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Valor</w:t>
            </w:r>
            <w:r w:rsidRPr="0006357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  <w:t xml:space="preserve"> Unitário</w:t>
            </w:r>
          </w:p>
        </w:tc>
      </w:tr>
      <w:tr w:rsidR="00993E83" w:rsidRPr="00394554" w:rsidTr="00A97A20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</w:p>
        </w:tc>
        <w:tc>
          <w:tcPr>
            <w:tcW w:w="35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</w:p>
        </w:tc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  <w:t>(mensal)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  <w:t>(anual)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  <w:t>(R$)</w:t>
            </w:r>
          </w:p>
        </w:tc>
      </w:tr>
      <w:tr w:rsidR="00A97A20" w:rsidRPr="00394554" w:rsidTr="00A97A20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1</w:t>
            </w:r>
            <w:proofErr w:type="gramEnd"/>
          </w:p>
        </w:tc>
        <w:tc>
          <w:tcPr>
            <w:tcW w:w="3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Instalação de Acessos Digitais E1 a </w:t>
            </w: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2Mbps</w:t>
            </w:r>
            <w:proofErr w:type="gramEnd"/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Serviço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A20" w:rsidRPr="00A97A20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A97A20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4*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20" w:rsidRPr="00A97A20" w:rsidRDefault="00A97A20" w:rsidP="00A97A20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A20" w:rsidRPr="00A97A20" w:rsidRDefault="00A97A20" w:rsidP="00B2690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97A20" w:rsidRPr="00394554" w:rsidTr="00A97A20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2</w:t>
            </w:r>
            <w:proofErr w:type="gramEnd"/>
          </w:p>
        </w:tc>
        <w:tc>
          <w:tcPr>
            <w:tcW w:w="3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Assinatura de Acesso Digital E1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Serviço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A20" w:rsidRPr="00824462" w:rsidRDefault="003B5ABA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824462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4</w:t>
            </w:r>
            <w:proofErr w:type="gram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20" w:rsidRPr="00824462" w:rsidRDefault="003B5ABA" w:rsidP="00A97A20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24462">
              <w:rPr>
                <w:rFonts w:ascii="Arial" w:hAnsi="Arial" w:cs="Arial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A20" w:rsidRPr="00A97A20" w:rsidRDefault="00A97A20" w:rsidP="00B2690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97A20" w:rsidRPr="00394554" w:rsidTr="00A97A20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</w:t>
            </w:r>
            <w:proofErr w:type="gramEnd"/>
          </w:p>
        </w:tc>
        <w:tc>
          <w:tcPr>
            <w:tcW w:w="3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82446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Assinatura do serviço DDR (Discagem Direta a Ramal);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Serviço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A20" w:rsidRPr="00824462" w:rsidRDefault="00824462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824462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800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20" w:rsidRPr="00824462" w:rsidRDefault="00824462" w:rsidP="00A97A20">
            <w:pPr>
              <w:spacing w:before="120" w:after="12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9.600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A20" w:rsidRPr="00A97A20" w:rsidRDefault="00A97A20" w:rsidP="00B2690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97A20" w:rsidRPr="00394554" w:rsidTr="00A97A20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4</w:t>
            </w:r>
            <w:proofErr w:type="gramEnd"/>
          </w:p>
        </w:tc>
        <w:tc>
          <w:tcPr>
            <w:tcW w:w="3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Serviço Telefônico Fixo-Fixo na modalidade Ligação Local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Minuto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A20" w:rsidRPr="00A97A20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12.000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20" w:rsidRPr="00A97A20" w:rsidRDefault="00A97A20" w:rsidP="003B5ABA">
            <w:pPr>
              <w:spacing w:before="120" w:after="12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7A2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144.000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A20" w:rsidRPr="00A97A20" w:rsidRDefault="00A97A20" w:rsidP="00B2690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97A20" w:rsidRPr="00394554" w:rsidTr="00A97A20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5</w:t>
            </w:r>
            <w:proofErr w:type="gramEnd"/>
          </w:p>
        </w:tc>
        <w:tc>
          <w:tcPr>
            <w:tcW w:w="3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Serviço Telefônico Fixo-Móvel na modalidade Ligação Local pelo Valor de Comunicação </w:t>
            </w: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1</w:t>
            </w:r>
            <w:proofErr w:type="gramEnd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 (VC1)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Minuto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A20" w:rsidRPr="00A97A20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9</w:t>
            </w:r>
            <w:r w:rsidR="00824462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600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20" w:rsidRPr="00A97A20" w:rsidRDefault="00A97A20" w:rsidP="00A97A20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A97A20">
              <w:rPr>
                <w:rFonts w:ascii="Arial" w:hAnsi="Arial" w:cs="Arial"/>
                <w:sz w:val="22"/>
                <w:szCs w:val="22"/>
                <w:lang w:val="pt-BR"/>
              </w:rPr>
              <w:t>115.200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A20" w:rsidRPr="00A97A20" w:rsidRDefault="00A97A20" w:rsidP="00B2690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993E83" w:rsidRPr="00394554" w:rsidRDefault="00993E83" w:rsidP="00993E83">
      <w:pPr>
        <w:pStyle w:val="Corpodetexto"/>
        <w:spacing w:before="120" w:after="0"/>
        <w:ind w:right="15"/>
        <w:jc w:val="both"/>
        <w:rPr>
          <w:rFonts w:ascii="Arial" w:hAnsi="Arial" w:cs="Arial"/>
          <w:b/>
          <w:lang w:val="pt-BR"/>
        </w:rPr>
      </w:pPr>
    </w:p>
    <w:p w:rsidR="00993E83" w:rsidRPr="00394554" w:rsidRDefault="00993E83" w:rsidP="00394554">
      <w:pPr>
        <w:pStyle w:val="Corpodetexto"/>
        <w:spacing w:before="120"/>
        <w:ind w:right="17"/>
        <w:jc w:val="both"/>
        <w:rPr>
          <w:rFonts w:ascii="Arial" w:hAnsi="Arial" w:cs="Arial"/>
          <w:lang w:val="pt-BR"/>
        </w:rPr>
      </w:pPr>
      <w:r w:rsidRPr="00394554">
        <w:rPr>
          <w:rFonts w:ascii="Arial" w:hAnsi="Arial" w:cs="Arial"/>
          <w:b/>
          <w:lang w:val="pt-BR"/>
        </w:rPr>
        <w:t xml:space="preserve">GRUPO </w:t>
      </w:r>
      <w:proofErr w:type="gramStart"/>
      <w:r w:rsidR="00394554" w:rsidRPr="00394554">
        <w:rPr>
          <w:rFonts w:ascii="Arial" w:hAnsi="Arial" w:cs="Arial"/>
          <w:b/>
          <w:lang w:val="pt-BR"/>
        </w:rPr>
        <w:t>2</w:t>
      </w:r>
      <w:proofErr w:type="gramEnd"/>
      <w:r w:rsidRPr="00394554">
        <w:rPr>
          <w:rFonts w:ascii="Arial" w:hAnsi="Arial" w:cs="Arial"/>
          <w:b/>
          <w:lang w:val="pt-BR"/>
        </w:rPr>
        <w:t>:</w:t>
      </w:r>
      <w:r w:rsidRPr="00394554">
        <w:rPr>
          <w:rFonts w:ascii="Arial" w:hAnsi="Arial" w:cs="Arial"/>
          <w:lang w:val="pt-BR"/>
        </w:rPr>
        <w:t xml:space="preserve"> Serviço Telefônico Fixo Comutado (STFC) Fixo-Fixo e Fixo-Móvel, na modalidade Ligação Local, através do fornecimento de Acesso Digital E1 e Ramais DDR para a Delegacia de Polícia Federal em Mossoró/RN - DPF/MOS/RN.</w:t>
      </w:r>
    </w:p>
    <w:tbl>
      <w:tblPr>
        <w:tblW w:w="0" w:type="auto"/>
        <w:jc w:val="center"/>
        <w:tblInd w:w="5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3353"/>
        <w:gridCol w:w="1062"/>
        <w:gridCol w:w="1208"/>
        <w:gridCol w:w="1261"/>
        <w:gridCol w:w="1047"/>
      </w:tblGrid>
      <w:tr w:rsidR="00993E83" w:rsidRPr="00394554" w:rsidTr="00063575">
        <w:trPr>
          <w:trHeight w:val="227"/>
          <w:jc w:val="center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  <w:t>Item</w:t>
            </w:r>
          </w:p>
        </w:tc>
        <w:tc>
          <w:tcPr>
            <w:tcW w:w="3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  <w:t>Tipo de Serviço</w:t>
            </w:r>
          </w:p>
        </w:tc>
        <w:tc>
          <w:tcPr>
            <w:tcW w:w="10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  <w:t>Unidade</w:t>
            </w:r>
          </w:p>
        </w:tc>
        <w:tc>
          <w:tcPr>
            <w:tcW w:w="12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  <w:t>Quant. Estimada</w:t>
            </w:r>
          </w:p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  <w:t>(mensal)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  <w:t>Quant. Estimada</w:t>
            </w:r>
          </w:p>
        </w:tc>
        <w:tc>
          <w:tcPr>
            <w:tcW w:w="1047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Valor </w:t>
            </w:r>
            <w:r w:rsidRPr="0006357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  <w:t>Unitário</w:t>
            </w:r>
          </w:p>
        </w:tc>
      </w:tr>
      <w:tr w:rsidR="00993E83" w:rsidRPr="00394554" w:rsidTr="00063575">
        <w:trPr>
          <w:trHeight w:val="227"/>
          <w:jc w:val="center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</w:p>
        </w:tc>
        <w:tc>
          <w:tcPr>
            <w:tcW w:w="33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</w:p>
        </w:tc>
        <w:tc>
          <w:tcPr>
            <w:tcW w:w="10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  <w:t>(anual)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  <w:t>(R$)</w:t>
            </w:r>
          </w:p>
        </w:tc>
      </w:tr>
      <w:tr w:rsidR="00A97A20" w:rsidRPr="00394554" w:rsidTr="00063575">
        <w:trPr>
          <w:trHeight w:val="227"/>
          <w:jc w:val="center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6</w:t>
            </w:r>
            <w:proofErr w:type="gramEnd"/>
          </w:p>
        </w:tc>
        <w:tc>
          <w:tcPr>
            <w:tcW w:w="3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Instalação de Acessos Digitais E1 a </w:t>
            </w: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2Mbps</w:t>
            </w:r>
            <w:proofErr w:type="gramEnd"/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Serviço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A20" w:rsidRPr="00A97A20" w:rsidRDefault="00FE16DB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1*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20" w:rsidRPr="00A97A20" w:rsidRDefault="00A97A20" w:rsidP="00A97A20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B2690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97A20" w:rsidRPr="00394554" w:rsidTr="00063575">
        <w:trPr>
          <w:trHeight w:val="227"/>
          <w:jc w:val="center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7</w:t>
            </w:r>
            <w:proofErr w:type="gramEnd"/>
          </w:p>
        </w:tc>
        <w:tc>
          <w:tcPr>
            <w:tcW w:w="3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Assinatura de Acesso Digital E1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Serviço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A20" w:rsidRPr="00824462" w:rsidRDefault="003B5ABA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824462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1</w:t>
            </w:r>
            <w:proofErr w:type="gram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20" w:rsidRPr="00824462" w:rsidRDefault="003B5ABA" w:rsidP="003B5AB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24462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063575">
            <w:pPr>
              <w:ind w:firstLineChars="100" w:firstLine="2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97A20" w:rsidRPr="00394554" w:rsidTr="00063575">
        <w:trPr>
          <w:trHeight w:val="227"/>
          <w:jc w:val="center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8</w:t>
            </w:r>
            <w:proofErr w:type="gramEnd"/>
          </w:p>
        </w:tc>
        <w:tc>
          <w:tcPr>
            <w:tcW w:w="3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Assinatura do serviço DDR (Discagem Direta a Ramal);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Serviço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A20" w:rsidRPr="00824462" w:rsidRDefault="00FE16DB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824462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50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20" w:rsidRPr="00824462" w:rsidRDefault="00FE16DB" w:rsidP="00A97A20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24462">
              <w:rPr>
                <w:rFonts w:ascii="Arial" w:hAnsi="Arial" w:cs="Arial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063575">
            <w:pPr>
              <w:ind w:firstLineChars="200" w:firstLine="4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97A20" w:rsidRPr="00394554" w:rsidTr="00063575">
        <w:trPr>
          <w:trHeight w:val="227"/>
          <w:jc w:val="center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9</w:t>
            </w:r>
            <w:proofErr w:type="gramEnd"/>
          </w:p>
        </w:tc>
        <w:tc>
          <w:tcPr>
            <w:tcW w:w="3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Serviço Telefônico Fixo-Fixo na modalidade Ligação Local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Minuto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A20" w:rsidRPr="00A97A20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A97A20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</w:t>
            </w:r>
            <w:r w:rsidR="00824462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.</w:t>
            </w:r>
            <w:r w:rsidRPr="00A97A20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375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20" w:rsidRPr="00A97A20" w:rsidRDefault="00A97A20" w:rsidP="00A97A20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A20">
              <w:rPr>
                <w:rFonts w:ascii="Arial" w:hAnsi="Arial" w:cs="Arial"/>
                <w:sz w:val="22"/>
                <w:szCs w:val="22"/>
              </w:rPr>
              <w:t>40.500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063575">
            <w:pPr>
              <w:ind w:firstLineChars="200" w:firstLine="4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97A20" w:rsidRPr="00394554" w:rsidTr="00063575">
        <w:trPr>
          <w:trHeight w:val="227"/>
          <w:jc w:val="center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10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Serviço Telefônico Fixo-Móvel na modalidade Ligação Local pelo Valor de Comunicação </w:t>
            </w: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1</w:t>
            </w:r>
            <w:proofErr w:type="gramEnd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 (VC1)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Minuto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A20" w:rsidRPr="00A97A20" w:rsidRDefault="00A97A20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A97A20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2</w:t>
            </w:r>
            <w:r w:rsidR="00824462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.</w:t>
            </w:r>
            <w:r w:rsidRPr="00A97A20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525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20" w:rsidRPr="00A97A20" w:rsidRDefault="00A97A20" w:rsidP="00A97A20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A20">
              <w:rPr>
                <w:rFonts w:ascii="Arial" w:hAnsi="Arial" w:cs="Arial"/>
                <w:sz w:val="22"/>
                <w:szCs w:val="22"/>
              </w:rPr>
              <w:t>30.300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20" w:rsidRPr="00063575" w:rsidRDefault="00A97A20" w:rsidP="00063575">
            <w:pPr>
              <w:ind w:firstLineChars="200" w:firstLine="4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7D2D8F" w:rsidRDefault="007D2D8F" w:rsidP="007D2D8F">
      <w:pPr>
        <w:widowControl/>
        <w:suppressAutoHyphens w:val="0"/>
        <w:spacing w:after="200" w:line="276" w:lineRule="auto"/>
        <w:rPr>
          <w:rFonts w:ascii="Arial" w:hAnsi="Arial" w:cs="Arial"/>
          <w:b/>
          <w:lang w:val="pt-BR"/>
        </w:rPr>
      </w:pPr>
    </w:p>
    <w:p w:rsidR="00993E83" w:rsidRPr="00394554" w:rsidRDefault="00993E83" w:rsidP="007D2D8F">
      <w:pPr>
        <w:widowControl/>
        <w:suppressAutoHyphens w:val="0"/>
        <w:spacing w:after="200" w:line="276" w:lineRule="auto"/>
        <w:rPr>
          <w:rFonts w:ascii="Arial" w:hAnsi="Arial" w:cs="Arial"/>
          <w:lang w:val="pt-BR"/>
        </w:rPr>
      </w:pPr>
      <w:r w:rsidRPr="00394554">
        <w:rPr>
          <w:rFonts w:ascii="Arial" w:hAnsi="Arial" w:cs="Arial"/>
          <w:b/>
          <w:lang w:val="pt-BR"/>
        </w:rPr>
        <w:t xml:space="preserve">GRUPO </w:t>
      </w:r>
      <w:proofErr w:type="gramStart"/>
      <w:r w:rsidR="00394554" w:rsidRPr="00394554">
        <w:rPr>
          <w:rFonts w:ascii="Arial" w:hAnsi="Arial" w:cs="Arial"/>
          <w:b/>
          <w:lang w:val="pt-BR"/>
        </w:rPr>
        <w:t>3</w:t>
      </w:r>
      <w:proofErr w:type="gramEnd"/>
      <w:r w:rsidRPr="00394554">
        <w:rPr>
          <w:rFonts w:ascii="Arial" w:hAnsi="Arial" w:cs="Arial"/>
          <w:b/>
          <w:lang w:val="pt-BR"/>
        </w:rPr>
        <w:t>:</w:t>
      </w:r>
      <w:r w:rsidRPr="00394554">
        <w:rPr>
          <w:rFonts w:ascii="Arial" w:hAnsi="Arial" w:cs="Arial"/>
          <w:lang w:val="pt-BR"/>
        </w:rPr>
        <w:t xml:space="preserve"> Serviço Telefônico Fixo Comutado (STFC) Fixo-Fixo e Fixo-Móvel, na modalidade Longa Distância Internacional – LDI, realizados a partir de terminais telefônicos fixos definidos nos Grupos 1 </w:t>
      </w:r>
      <w:r w:rsidR="00394554" w:rsidRPr="00394554">
        <w:rPr>
          <w:rFonts w:ascii="Arial" w:hAnsi="Arial" w:cs="Arial"/>
          <w:lang w:val="pt-BR"/>
        </w:rPr>
        <w:t>e</w:t>
      </w:r>
      <w:r w:rsidRPr="00394554">
        <w:rPr>
          <w:rFonts w:ascii="Arial" w:hAnsi="Arial" w:cs="Arial"/>
          <w:lang w:val="pt-BR"/>
        </w:rPr>
        <w:t xml:space="preserve"> </w:t>
      </w:r>
      <w:r w:rsidR="00394554" w:rsidRPr="00394554">
        <w:rPr>
          <w:rFonts w:ascii="Arial" w:hAnsi="Arial" w:cs="Arial"/>
          <w:lang w:val="pt-BR"/>
        </w:rPr>
        <w:t>2</w:t>
      </w:r>
      <w:r w:rsidRPr="00394554">
        <w:rPr>
          <w:rFonts w:ascii="Arial" w:hAnsi="Arial" w:cs="Arial"/>
          <w:lang w:val="pt-BR"/>
        </w:rPr>
        <w:t>.</w:t>
      </w:r>
    </w:p>
    <w:tbl>
      <w:tblPr>
        <w:tblW w:w="8988" w:type="dxa"/>
        <w:jc w:val="center"/>
        <w:tblInd w:w="5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3"/>
        <w:gridCol w:w="3889"/>
        <w:gridCol w:w="1008"/>
        <w:gridCol w:w="1134"/>
        <w:gridCol w:w="1271"/>
        <w:gridCol w:w="1080"/>
        <w:gridCol w:w="13"/>
      </w:tblGrid>
      <w:tr w:rsidR="00993E83" w:rsidRPr="00394554" w:rsidTr="007D2D8F">
        <w:trPr>
          <w:gridAfter w:val="1"/>
          <w:wAfter w:w="13" w:type="dxa"/>
          <w:trHeight w:val="227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  <w:t>Item</w:t>
            </w:r>
          </w:p>
        </w:tc>
        <w:tc>
          <w:tcPr>
            <w:tcW w:w="38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  <w:t>Tipo de Serviço</w:t>
            </w:r>
          </w:p>
        </w:tc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  <w:t>Unidade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  <w:t>Quant. Estimada</w:t>
            </w:r>
          </w:p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  <w:t>(mensal)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  <w:t>Quant. Estimada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Valor</w:t>
            </w:r>
            <w:r w:rsidRPr="0006357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  <w:t xml:space="preserve"> Unitário</w:t>
            </w:r>
          </w:p>
        </w:tc>
      </w:tr>
      <w:tr w:rsidR="00993E83" w:rsidRPr="00394554" w:rsidTr="007D2D8F">
        <w:trPr>
          <w:gridAfter w:val="1"/>
          <w:wAfter w:w="13" w:type="dxa"/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</w:p>
        </w:tc>
        <w:tc>
          <w:tcPr>
            <w:tcW w:w="38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</w:p>
        </w:tc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  <w:t>(anual)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pt-BR" w:eastAsia="pt-BR"/>
              </w:rPr>
              <w:t>(R$)</w:t>
            </w:r>
          </w:p>
        </w:tc>
      </w:tr>
      <w:tr w:rsidR="00993E83" w:rsidRPr="00394554" w:rsidTr="007D2D8F">
        <w:trPr>
          <w:gridAfter w:val="1"/>
          <w:wAfter w:w="13" w:type="dxa"/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394554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11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Serviço Telefônico Fixo-Fixo na modalidade Longa Distância </w:t>
            </w: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lastRenderedPageBreak/>
              <w:t xml:space="preserve">Internacional compreendido pelas ligações para a Região </w:t>
            </w: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1</w:t>
            </w:r>
            <w:proofErr w:type="gramEnd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 (R1), composta pelo País Estados Unidos da América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lastRenderedPageBreak/>
              <w:t>Minuto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3575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063575">
            <w:pPr>
              <w:ind w:firstLineChars="200" w:firstLine="4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3E83" w:rsidRPr="00394554" w:rsidTr="007D2D8F">
        <w:trPr>
          <w:gridAfter w:val="1"/>
          <w:wAfter w:w="13" w:type="dxa"/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394554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lastRenderedPageBreak/>
              <w:t>12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2</w:t>
            </w:r>
            <w:proofErr w:type="gramEnd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 (R2), composta pelos Países do Mercosul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Minuto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3575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063575">
            <w:pPr>
              <w:ind w:firstLineChars="200" w:firstLine="4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3E83" w:rsidRPr="00394554" w:rsidTr="007D2D8F">
        <w:trPr>
          <w:gridAfter w:val="1"/>
          <w:wAfter w:w="13" w:type="dxa"/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394554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13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</w:t>
            </w:r>
            <w:proofErr w:type="gramEnd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 (R3) , composta pelos Países da América não inclusos na R2 (exceto Cuba, Guiana e Suriname)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Minuto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3575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063575">
            <w:pPr>
              <w:ind w:firstLineChars="200" w:firstLine="4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3E83" w:rsidRPr="00394554" w:rsidTr="007D2D8F">
        <w:trPr>
          <w:gridAfter w:val="1"/>
          <w:wAfter w:w="13" w:type="dxa"/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394554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14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4</w:t>
            </w:r>
            <w:proofErr w:type="gramEnd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 (R4), composta pelos Países Cuba, Guiana e Suriname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Minuto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3575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063575">
            <w:pPr>
              <w:ind w:firstLineChars="200" w:firstLine="4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3E83" w:rsidRPr="00394554" w:rsidTr="007D2D8F">
        <w:trPr>
          <w:gridAfter w:val="1"/>
          <w:wAfter w:w="13" w:type="dxa"/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394554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15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5</w:t>
            </w:r>
            <w:proofErr w:type="gramEnd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 (R5), composta pelos Países da Europa e Japão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Minuto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3575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063575">
            <w:pPr>
              <w:ind w:firstLineChars="200" w:firstLine="4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3E83" w:rsidRPr="00394554" w:rsidTr="007D2D8F">
        <w:trPr>
          <w:gridAfter w:val="1"/>
          <w:wAfter w:w="13" w:type="dxa"/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394554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16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6</w:t>
            </w:r>
            <w:proofErr w:type="gramEnd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 (R6), composta pelos Países do Oriente Médio (exceto Israel);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Minuto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3575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063575">
            <w:pPr>
              <w:ind w:firstLineChars="200" w:firstLine="4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3E83" w:rsidRPr="00394554" w:rsidTr="007D2D8F">
        <w:trPr>
          <w:gridAfter w:val="1"/>
          <w:wAfter w:w="13" w:type="dxa"/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394554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17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7</w:t>
            </w:r>
            <w:proofErr w:type="gramEnd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 (R7), composta pelo País Israel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Minuto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3575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063575">
            <w:pPr>
              <w:ind w:firstLineChars="200" w:firstLine="4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3E83" w:rsidRPr="00394554" w:rsidTr="007D2D8F">
        <w:trPr>
          <w:gridAfter w:val="1"/>
          <w:wAfter w:w="13" w:type="dxa"/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394554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18</w:t>
            </w:r>
          </w:p>
        </w:tc>
        <w:tc>
          <w:tcPr>
            <w:tcW w:w="3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8</w:t>
            </w:r>
            <w:proofErr w:type="gramEnd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 (R8), composta pelos Países da </w:t>
            </w:r>
            <w:proofErr w:type="spell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Àfrica</w:t>
            </w:r>
            <w:proofErr w:type="spellEnd"/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Minuto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3575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063575">
            <w:pPr>
              <w:ind w:firstLineChars="200" w:firstLine="4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3E83" w:rsidRPr="00394554" w:rsidTr="007D2D8F">
        <w:trPr>
          <w:gridAfter w:val="1"/>
          <w:wAfter w:w="13" w:type="dxa"/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394554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19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9</w:t>
            </w:r>
            <w:proofErr w:type="gramEnd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 (R9), composta pelos Países da </w:t>
            </w:r>
            <w:proofErr w:type="spell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Àsia</w:t>
            </w:r>
            <w:proofErr w:type="spellEnd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 (exceto Japão)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Minuto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</w:t>
            </w:r>
            <w:proofErr w:type="gram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3575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063575">
            <w:pPr>
              <w:ind w:firstLineChars="200" w:firstLine="4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3E83" w:rsidRPr="00394554" w:rsidTr="007D2D8F">
        <w:trPr>
          <w:gridAfter w:val="1"/>
          <w:wAfter w:w="13" w:type="dxa"/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394554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20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Serviço Telefônico Fixo-Fixo na modalidade Longa Distância </w:t>
            </w: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lastRenderedPageBreak/>
              <w:t xml:space="preserve">Internacional compreendido pelas ligações para a Região 10 (R10), composta pelos Países da Oceania (exceto </w:t>
            </w: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Austrália</w:t>
            </w:r>
            <w:proofErr w:type="gramEnd"/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lastRenderedPageBreak/>
              <w:t>Minuto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</w:t>
            </w:r>
            <w:proofErr w:type="gram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3575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063575">
            <w:pPr>
              <w:ind w:firstLineChars="200" w:firstLine="4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3E83" w:rsidRPr="00394554" w:rsidTr="007D2D8F">
        <w:trPr>
          <w:gridAfter w:val="1"/>
          <w:wAfter w:w="13" w:type="dxa"/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394554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lastRenderedPageBreak/>
              <w:t>21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Serviço Telefônico Fixo-Fixo na modalidade Longa Distância Internacional compreendido pelas ligações para a Região 11 (R11), composta pelo País </w:t>
            </w: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Austrália</w:t>
            </w:r>
            <w:proofErr w:type="gramEnd"/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Minuto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</w:t>
            </w:r>
            <w:proofErr w:type="gram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3575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063575">
            <w:pPr>
              <w:ind w:firstLineChars="200" w:firstLine="4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3E83" w:rsidRPr="00394554" w:rsidTr="007D2D8F">
        <w:trPr>
          <w:gridAfter w:val="1"/>
          <w:wAfter w:w="13" w:type="dxa"/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394554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22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Serviço Telefônico Fixo-Fixo na modalidade Longa Distância Internacional compreendido pelas ligações para a Região 12 (R12), composta pelos Países das Ilhas do </w:t>
            </w: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Pacífico</w:t>
            </w:r>
            <w:proofErr w:type="gramEnd"/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Minuto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</w:t>
            </w:r>
            <w:proofErr w:type="gram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3575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063575">
            <w:pPr>
              <w:ind w:firstLineChars="200" w:firstLine="4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3E83" w:rsidRPr="00394554" w:rsidTr="007D2D8F">
        <w:trPr>
          <w:gridAfter w:val="1"/>
          <w:wAfter w:w="13" w:type="dxa"/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394554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23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Serviço Telefônico Fixo-Fixo na modalidade Longa Distância Internacional compreendido pelas ligações para a Região 13 (R13), composta pelo País </w:t>
            </w: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Canadá</w:t>
            </w:r>
            <w:proofErr w:type="gramEnd"/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Minuto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</w:t>
            </w:r>
            <w:proofErr w:type="gram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3575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063575">
            <w:pPr>
              <w:ind w:firstLineChars="200" w:firstLine="4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3E83" w:rsidRPr="00394554" w:rsidTr="007D2D8F">
        <w:trPr>
          <w:gridAfter w:val="1"/>
          <w:wAfter w:w="13" w:type="dxa"/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394554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24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Serviço Telefônico Fixo-Móvel na modalidade Longa Distância Internacional compreendido pelas ligações para a Região </w:t>
            </w: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1</w:t>
            </w:r>
            <w:proofErr w:type="gramEnd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 (R1), composta pelo País Estados Unidos da América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Minuto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</w:t>
            </w:r>
            <w:proofErr w:type="gram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3575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063575">
            <w:pPr>
              <w:ind w:firstLineChars="200" w:firstLine="4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3E83" w:rsidRPr="00394554" w:rsidTr="007D2D8F">
        <w:trPr>
          <w:gridAfter w:val="1"/>
          <w:wAfter w:w="13" w:type="dxa"/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394554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25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Serviço Telefônico Fixo-Móvel na modalidade Longa Distância Internacional compreendido pelas ligações para a Região </w:t>
            </w: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2</w:t>
            </w:r>
            <w:proofErr w:type="gramEnd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 (R2), composta pelos Países do Mercosul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Minuto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</w:t>
            </w:r>
            <w:proofErr w:type="gram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3575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063575">
            <w:pPr>
              <w:ind w:firstLineChars="200" w:firstLine="4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3E83" w:rsidRPr="00394554" w:rsidTr="007D2D8F">
        <w:trPr>
          <w:gridAfter w:val="1"/>
          <w:wAfter w:w="13" w:type="dxa"/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394554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26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Serviço Telefônico Fixo-Móvel na modalidade Longa Distância Internacional compreendido pelas ligações para a Região </w:t>
            </w: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</w:t>
            </w:r>
            <w:proofErr w:type="gramEnd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 (R3) , composta pelos Países da América não inclusos na R2 (exceto Cuba, Guiana e Suriname)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Minuto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</w:t>
            </w:r>
            <w:proofErr w:type="gram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3575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063575">
            <w:pPr>
              <w:ind w:firstLineChars="200" w:firstLine="4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3E83" w:rsidRPr="00394554" w:rsidTr="007D2D8F">
        <w:trPr>
          <w:gridAfter w:val="1"/>
          <w:wAfter w:w="13" w:type="dxa"/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394554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27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Serviço Telefônico Fixo-Móvel na modalidade Longa Distância Internacional compreendido pelas ligações para a Região </w:t>
            </w: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4</w:t>
            </w:r>
            <w:proofErr w:type="gramEnd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 (R4), composta pelos Países Cuba, Guiana e Suriname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Minuto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</w:t>
            </w:r>
            <w:proofErr w:type="gram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3575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063575">
            <w:pPr>
              <w:ind w:firstLineChars="200" w:firstLine="4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3E83" w:rsidRPr="00394554" w:rsidTr="007D2D8F">
        <w:trPr>
          <w:trHeight w:val="227"/>
          <w:jc w:val="center"/>
        </w:trPr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063575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>
              <w:br w:type="page"/>
            </w:r>
            <w:r w:rsidR="00394554"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28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Serviço Telefônico Fixo-Móvel na modalidade Longa Distância Internacional compreendido pelas ligações para a Região </w:t>
            </w: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5</w:t>
            </w:r>
            <w:proofErr w:type="gramEnd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 (R5), composta pelos Países da Europa e Japão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Minuto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</w:t>
            </w:r>
            <w:proofErr w:type="gram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3575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063575">
            <w:pPr>
              <w:ind w:firstLineChars="200" w:firstLine="4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3E83" w:rsidRPr="00394554" w:rsidTr="007D2D8F">
        <w:trPr>
          <w:trHeight w:val="227"/>
          <w:jc w:val="center"/>
        </w:trPr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394554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29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Serviço Telefônico Fixo-Móvel na modalidade Longa Distância </w:t>
            </w: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lastRenderedPageBreak/>
              <w:t xml:space="preserve">Internacional compreendido pelas ligações para a Região </w:t>
            </w: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6</w:t>
            </w:r>
            <w:proofErr w:type="gramEnd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 (R6), composta pelos Países do Oriente Médio (exceto Israel);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lastRenderedPageBreak/>
              <w:t>Minuto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</w:t>
            </w:r>
            <w:proofErr w:type="gram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3575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063575">
            <w:pPr>
              <w:ind w:firstLineChars="200" w:firstLine="4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3E83" w:rsidRPr="00394554" w:rsidTr="007D2D8F">
        <w:trPr>
          <w:trHeight w:val="227"/>
          <w:jc w:val="center"/>
        </w:trPr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394554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lastRenderedPageBreak/>
              <w:t>30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Serviço Telefônico Fixo-Móvel na modalidade Longa Distância Internacional compreendido pelas ligações para a Região </w:t>
            </w: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7</w:t>
            </w:r>
            <w:proofErr w:type="gramEnd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 (R7), composta pelo País Israel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Minuto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</w:t>
            </w:r>
            <w:proofErr w:type="gram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3575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063575">
            <w:pPr>
              <w:ind w:firstLineChars="200" w:firstLine="4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3E83" w:rsidRPr="00394554" w:rsidTr="007D2D8F">
        <w:trPr>
          <w:trHeight w:val="227"/>
          <w:jc w:val="center"/>
        </w:trPr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394554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Serviço Telefônico Fixo-Móvel na modalidade Longa Distância Internacional compreendido pelas ligações para a Região </w:t>
            </w: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8</w:t>
            </w:r>
            <w:proofErr w:type="gramEnd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 (R8), composta pelos Países da </w:t>
            </w:r>
            <w:proofErr w:type="spell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Àfrica</w:t>
            </w:r>
            <w:proofErr w:type="spellEnd"/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Minuto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</w:t>
            </w:r>
            <w:proofErr w:type="gram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3575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063575">
            <w:pPr>
              <w:ind w:firstLineChars="200" w:firstLine="4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3E83" w:rsidRPr="00394554" w:rsidTr="007D2D8F">
        <w:trPr>
          <w:trHeight w:val="227"/>
          <w:jc w:val="center"/>
        </w:trPr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394554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Serviço Telefônico Fixo-Móvel na modalidade Longa Distância Internacional compreendido pelas ligações para a Região </w:t>
            </w: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9</w:t>
            </w:r>
            <w:proofErr w:type="gramEnd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 (R9), composta pelos Países da </w:t>
            </w:r>
            <w:proofErr w:type="spell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Àsia</w:t>
            </w:r>
            <w:proofErr w:type="spellEnd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 (exceto Japão)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Minuto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</w:t>
            </w:r>
            <w:proofErr w:type="gram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3575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063575">
            <w:pPr>
              <w:ind w:firstLineChars="200" w:firstLine="4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3E83" w:rsidRPr="00394554" w:rsidTr="007D2D8F">
        <w:trPr>
          <w:trHeight w:val="227"/>
          <w:jc w:val="center"/>
        </w:trPr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394554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Serviço Telefônico Fixo-Móvel na modalidade Longa Distância Internacional compreendido pelas ligações para a Região 10 (R10), composta pelos Países da Oceania (exceto Austrália</w:t>
            </w: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)</w:t>
            </w:r>
            <w:proofErr w:type="gramEnd"/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Minuto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</w:t>
            </w:r>
            <w:proofErr w:type="gram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3575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063575">
            <w:pPr>
              <w:ind w:firstLineChars="200" w:firstLine="4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3E83" w:rsidRPr="00394554" w:rsidTr="007D2D8F">
        <w:trPr>
          <w:trHeight w:val="227"/>
          <w:jc w:val="center"/>
        </w:trPr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394554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Serviço Telefônico Fixo-Móvel na modalidade Longa Distância Internacional compreendido pelas ligações para a Região 11 (R11), composta pelo País </w:t>
            </w: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Austrália</w:t>
            </w:r>
            <w:proofErr w:type="gramEnd"/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Minuto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</w:t>
            </w:r>
            <w:proofErr w:type="gram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3575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063575">
            <w:pPr>
              <w:ind w:firstLineChars="200" w:firstLine="4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3E83" w:rsidRPr="00394554" w:rsidTr="007D2D8F">
        <w:trPr>
          <w:trHeight w:val="227"/>
          <w:jc w:val="center"/>
        </w:trPr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394554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Serviço Telefônico Fixo-Móvel na modalidade Longa Distância Internacional compreendido pelas ligações para a Região 12 (R12), composta pelos Países das Ilhas do </w:t>
            </w: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Pacífico</w:t>
            </w:r>
            <w:proofErr w:type="gramEnd"/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Minuto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</w:t>
            </w:r>
            <w:proofErr w:type="gram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3575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063575">
            <w:pPr>
              <w:ind w:firstLineChars="200" w:firstLine="4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3E83" w:rsidRPr="00394554" w:rsidTr="007D2D8F">
        <w:trPr>
          <w:trHeight w:val="227"/>
          <w:jc w:val="center"/>
        </w:trPr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394554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 xml:space="preserve">Serviço Telefônico Fixo-Móvel na modalidade Longa Distância Internacional compreendido pelas ligações para a Região 13 (R13), composta pelo País </w:t>
            </w: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Canadá</w:t>
            </w:r>
            <w:proofErr w:type="gramEnd"/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Minuto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063575" w:rsidRDefault="00993E83" w:rsidP="00B2690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</w:pPr>
            <w:proofErr w:type="gramStart"/>
            <w:r w:rsidRPr="00063575">
              <w:rPr>
                <w:rFonts w:ascii="Arial" w:eastAsia="Times New Roman" w:hAnsi="Arial" w:cs="Arial"/>
                <w:color w:val="000000"/>
                <w:sz w:val="22"/>
                <w:szCs w:val="22"/>
                <w:lang w:val="pt-BR" w:eastAsia="pt-BR"/>
              </w:rPr>
              <w:t>3</w:t>
            </w:r>
            <w:proofErr w:type="gram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063575" w:rsidRDefault="00993E83" w:rsidP="00B2690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3575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063575" w:rsidRDefault="00993E83" w:rsidP="00063575">
            <w:pPr>
              <w:ind w:firstLineChars="200" w:firstLine="4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7D2D8F" w:rsidRDefault="007D2D8F" w:rsidP="00063575">
      <w:pPr>
        <w:pStyle w:val="Corpodetexto"/>
        <w:spacing w:after="0"/>
        <w:ind w:right="17"/>
        <w:jc w:val="center"/>
        <w:rPr>
          <w:rFonts w:ascii="Arial" w:hAnsi="Arial" w:cs="Arial"/>
          <w:lang w:val="pt-BR"/>
        </w:rPr>
      </w:pPr>
    </w:p>
    <w:p w:rsidR="007D2D8F" w:rsidRDefault="007D2D8F" w:rsidP="00063575">
      <w:pPr>
        <w:pStyle w:val="Corpodetexto"/>
        <w:spacing w:after="0"/>
        <w:ind w:right="17"/>
        <w:jc w:val="center"/>
        <w:rPr>
          <w:rFonts w:ascii="Arial" w:hAnsi="Arial" w:cs="Arial"/>
          <w:lang w:val="pt-BR"/>
        </w:rPr>
      </w:pPr>
      <w:bookmarkStart w:id="0" w:name="_GoBack"/>
      <w:bookmarkEnd w:id="0"/>
    </w:p>
    <w:p w:rsidR="00063575" w:rsidRDefault="00063575" w:rsidP="00063575">
      <w:pPr>
        <w:pStyle w:val="Corpodetexto"/>
        <w:spacing w:after="0"/>
        <w:ind w:right="17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_________________________________</w:t>
      </w:r>
    </w:p>
    <w:p w:rsidR="00063575" w:rsidRDefault="00063575" w:rsidP="00063575">
      <w:pPr>
        <w:pStyle w:val="Corpodetexto"/>
        <w:spacing w:after="0"/>
        <w:ind w:right="17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Representante Legal da Contratada</w:t>
      </w:r>
    </w:p>
    <w:sectPr w:rsidR="00063575" w:rsidSect="007D2D8F">
      <w:headerReference w:type="default" r:id="rId9"/>
      <w:pgSz w:w="11906" w:h="16838"/>
      <w:pgMar w:top="1417" w:right="1701" w:bottom="1417" w:left="1701" w:header="708" w:footer="708" w:gutter="0"/>
      <w:pgNumType w:start="2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D8F" w:rsidRDefault="007D2D8F" w:rsidP="00B26907">
      <w:r>
        <w:separator/>
      </w:r>
    </w:p>
  </w:endnote>
  <w:endnote w:type="continuationSeparator" w:id="0">
    <w:p w:rsidR="007D2D8F" w:rsidRDefault="007D2D8F" w:rsidP="00B26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D8F" w:rsidRDefault="007D2D8F" w:rsidP="00B26907">
      <w:r>
        <w:separator/>
      </w:r>
    </w:p>
  </w:footnote>
  <w:footnote w:type="continuationSeparator" w:id="0">
    <w:p w:rsidR="007D2D8F" w:rsidRDefault="007D2D8F" w:rsidP="00B26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871438"/>
      <w:docPartObj>
        <w:docPartGallery w:val="Page Numbers (Top of Page)"/>
        <w:docPartUnique/>
      </w:docPartObj>
    </w:sdtPr>
    <w:sdtContent>
      <w:p w:rsidR="007D2D8F" w:rsidRDefault="007D2D8F" w:rsidP="007D2D8F">
        <w:pPr>
          <w:pStyle w:val="Cabealho"/>
          <w:jc w:val="right"/>
        </w:pPr>
        <w:r>
          <w:rPr>
            <w:noProof/>
            <w:lang w:val="pt-BR" w:eastAsia="pt-BR"/>
          </w:rPr>
          <mc:AlternateContent>
            <mc:Choice Requires="wps">
              <w:drawing>
                <wp:anchor distT="0" distB="0" distL="114300" distR="114300" simplePos="0" relativeHeight="251659264" behindDoc="1" locked="0" layoutInCell="1" allowOverlap="1" wp14:anchorId="20F12CE0" wp14:editId="5F533E27">
                  <wp:simplePos x="0" y="0"/>
                  <wp:positionH relativeFrom="column">
                    <wp:posOffset>4805680</wp:posOffset>
                  </wp:positionH>
                  <wp:positionV relativeFrom="paragraph">
                    <wp:posOffset>66040</wp:posOffset>
                  </wp:positionV>
                  <wp:extent cx="828040" cy="807720"/>
                  <wp:effectExtent l="0" t="0" r="10160" b="11430"/>
                  <wp:wrapNone/>
                  <wp:docPr id="1" name="Oval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8040" cy="8077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232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Oval 4" o:spid="_x0000_s1026" style="position:absolute;margin-left:378.4pt;margin-top:5.2pt;width:65.2pt;height:63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" strokeweight=".62mm">
                  <v:stroke joinstyle="miter"/>
                </v:oval>
              </w:pict>
            </mc:Fallback>
          </mc:AlternateContent>
        </w:r>
      </w:p>
    </w:sdtContent>
  </w:sdt>
  <w:p w:rsidR="007D2D8F" w:rsidRDefault="007D2D8F" w:rsidP="007D2D8F">
    <w:pPr>
      <w:pStyle w:val="Cabealho"/>
    </w:pPr>
    <w:r>
      <w:rPr>
        <w:noProof/>
        <w:lang w:val="pt-BR" w:eastAsia="pt-BR"/>
      </w:rPr>
      <w:pict>
        <v:shapetype id="_x0000_t147" coordsize="21600,21600" o:spt="147" adj="11796480" path="al10800,10800,10800,10800@2@14m,10800r21600,al10800,10800,10800,10800@1@15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0;@19,@20;@21,@20;10800,10800;0,10800;21600,10800;10800,21600;@19,@23;@21,@23"/>
          <v:textpath on="t" style="v-text-kern:t" fitpath="t"/>
          <v:handles>
            <v:h position="@16,#0" polar="10800,10800"/>
          </v:handles>
          <o:lock v:ext="edit" text="t" shapetype="t"/>
        </v:shapetype>
        <v:shape id="_x0000_s2055" type="#_x0000_t147" style="position:absolute;margin-left:386.05pt;margin-top:.2pt;width:50.1pt;height:47.85pt;z-index:-251656192;mso-position-horizontal-relative:text;mso-position-vertical-relative:text;v-text-anchor:middle" fillcolor="black" strokeweight=".09mm">
          <v:stroke joinstyle="miter"/>
          <v:textpath style="font-family:&quot;Arial&quot;" fitshape="t" string="Polícia Federal&#10;Fls nº________&#10;SR/DPF/RN"/>
        </v:shape>
      </w:pict>
    </w:r>
  </w:p>
  <w:sdt>
    <w:sdtPr>
      <w:id w:val="1671909731"/>
      <w:docPartObj>
        <w:docPartGallery w:val="Page Numbers (Top of Page)"/>
        <w:docPartUnique/>
      </w:docPartObj>
    </w:sdtPr>
    <w:sdtContent>
      <w:p w:rsidR="007D2D8F" w:rsidRDefault="007D2D8F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1755" w:rsidRPr="00831755">
          <w:rPr>
            <w:noProof/>
            <w:lang w:val="pt-BR"/>
          </w:rPr>
          <w:t>265</w:t>
        </w:r>
        <w:r>
          <w:fldChar w:fldCharType="end"/>
        </w:r>
      </w:p>
    </w:sdtContent>
  </w:sdt>
  <w:p w:rsidR="007D2D8F" w:rsidRPr="007D2D8F" w:rsidRDefault="007D2D8F" w:rsidP="007D2D8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F4C31"/>
    <w:multiLevelType w:val="hybridMultilevel"/>
    <w:tmpl w:val="F2FEAF5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D2"/>
    <w:rsid w:val="00063575"/>
    <w:rsid w:val="000A61C3"/>
    <w:rsid w:val="002F58B0"/>
    <w:rsid w:val="00394554"/>
    <w:rsid w:val="003B5ABA"/>
    <w:rsid w:val="003D4362"/>
    <w:rsid w:val="004A02F3"/>
    <w:rsid w:val="005E22D2"/>
    <w:rsid w:val="00727D28"/>
    <w:rsid w:val="007770AB"/>
    <w:rsid w:val="007D2D8F"/>
    <w:rsid w:val="00824462"/>
    <w:rsid w:val="00831755"/>
    <w:rsid w:val="008C5839"/>
    <w:rsid w:val="009455FA"/>
    <w:rsid w:val="00993E83"/>
    <w:rsid w:val="009E0E92"/>
    <w:rsid w:val="00A3638A"/>
    <w:rsid w:val="00A47F67"/>
    <w:rsid w:val="00A97A20"/>
    <w:rsid w:val="00B26907"/>
    <w:rsid w:val="00D845A5"/>
    <w:rsid w:val="00E503F1"/>
    <w:rsid w:val="00EE49A4"/>
    <w:rsid w:val="00F4392D"/>
    <w:rsid w:val="00F92662"/>
    <w:rsid w:val="00FE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2D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val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2F58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7770AB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7770AB"/>
    <w:rPr>
      <w:rFonts w:ascii="Times New Roman" w:eastAsia="Lucida Sans Unicode" w:hAnsi="Times New Roman" w:cs="Times New Roman"/>
      <w:sz w:val="24"/>
      <w:szCs w:val="24"/>
      <w:lang w:val="en-US"/>
    </w:rPr>
  </w:style>
  <w:style w:type="paragraph" w:styleId="Cabealho">
    <w:name w:val="header"/>
    <w:basedOn w:val="Normal"/>
    <w:link w:val="CabealhoChar"/>
    <w:uiPriority w:val="99"/>
    <w:unhideWhenUsed/>
    <w:rsid w:val="00B2690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26907"/>
    <w:rPr>
      <w:rFonts w:ascii="Times New Roman" w:eastAsia="Lucida Sans Unicode" w:hAnsi="Times New Roman" w:cs="Times New Roman"/>
      <w:sz w:val="24"/>
      <w:szCs w:val="24"/>
      <w:lang w:val="en-US"/>
    </w:rPr>
  </w:style>
  <w:style w:type="paragraph" w:styleId="Rodap">
    <w:name w:val="footer"/>
    <w:basedOn w:val="Normal"/>
    <w:link w:val="RodapChar"/>
    <w:uiPriority w:val="99"/>
    <w:unhideWhenUsed/>
    <w:rsid w:val="00B2690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26907"/>
    <w:rPr>
      <w:rFonts w:ascii="Times New Roman" w:eastAsia="Lucida Sans Unicode" w:hAnsi="Times New Roman" w:cs="Times New Roman"/>
      <w:sz w:val="24"/>
      <w:szCs w:val="24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5AB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5ABA"/>
    <w:rPr>
      <w:rFonts w:ascii="Tahoma" w:eastAsia="Lucida Sans Unicode" w:hAnsi="Tahoma" w:cs="Tahoma"/>
      <w:sz w:val="16"/>
      <w:szCs w:val="16"/>
      <w:lang w:val="en-US"/>
    </w:rPr>
  </w:style>
  <w:style w:type="character" w:styleId="Hyperlink">
    <w:name w:val="Hyperlink"/>
    <w:basedOn w:val="Fontepargpadro"/>
    <w:rsid w:val="002F58B0"/>
    <w:rPr>
      <w:color w:val="0000FF"/>
      <w:u w:val="single"/>
    </w:rPr>
  </w:style>
  <w:style w:type="paragraph" w:customStyle="1" w:styleId="TtuloApndice">
    <w:name w:val="Título Apêndice"/>
    <w:basedOn w:val="Ttulo1"/>
    <w:rsid w:val="002F58B0"/>
    <w:pPr>
      <w:keepLines w:val="0"/>
      <w:widowControl/>
      <w:suppressAutoHyphens w:val="0"/>
      <w:spacing w:before="0" w:line="360" w:lineRule="auto"/>
      <w:jc w:val="center"/>
    </w:pPr>
    <w:rPr>
      <w:rFonts w:ascii="Arial" w:eastAsia="Times New Roman" w:hAnsi="Arial" w:cs="Times New Roman"/>
      <w:bCs w:val="0"/>
      <w:color w:val="000000"/>
      <w:sz w:val="24"/>
      <w:szCs w:val="20"/>
      <w:u w:val="single"/>
      <w:lang w:val="pt-BR"/>
    </w:rPr>
  </w:style>
  <w:style w:type="character" w:customStyle="1" w:styleId="Ttulo1Char">
    <w:name w:val="Título 1 Char"/>
    <w:basedOn w:val="Fontepargpadro"/>
    <w:link w:val="Ttulo1"/>
    <w:uiPriority w:val="9"/>
    <w:rsid w:val="002F58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2D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val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2F58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7770AB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7770AB"/>
    <w:rPr>
      <w:rFonts w:ascii="Times New Roman" w:eastAsia="Lucida Sans Unicode" w:hAnsi="Times New Roman" w:cs="Times New Roman"/>
      <w:sz w:val="24"/>
      <w:szCs w:val="24"/>
      <w:lang w:val="en-US"/>
    </w:rPr>
  </w:style>
  <w:style w:type="paragraph" w:styleId="Cabealho">
    <w:name w:val="header"/>
    <w:basedOn w:val="Normal"/>
    <w:link w:val="CabealhoChar"/>
    <w:uiPriority w:val="99"/>
    <w:unhideWhenUsed/>
    <w:rsid w:val="00B2690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26907"/>
    <w:rPr>
      <w:rFonts w:ascii="Times New Roman" w:eastAsia="Lucida Sans Unicode" w:hAnsi="Times New Roman" w:cs="Times New Roman"/>
      <w:sz w:val="24"/>
      <w:szCs w:val="24"/>
      <w:lang w:val="en-US"/>
    </w:rPr>
  </w:style>
  <w:style w:type="paragraph" w:styleId="Rodap">
    <w:name w:val="footer"/>
    <w:basedOn w:val="Normal"/>
    <w:link w:val="RodapChar"/>
    <w:uiPriority w:val="99"/>
    <w:unhideWhenUsed/>
    <w:rsid w:val="00B2690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26907"/>
    <w:rPr>
      <w:rFonts w:ascii="Times New Roman" w:eastAsia="Lucida Sans Unicode" w:hAnsi="Times New Roman" w:cs="Times New Roman"/>
      <w:sz w:val="24"/>
      <w:szCs w:val="24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5AB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5ABA"/>
    <w:rPr>
      <w:rFonts w:ascii="Tahoma" w:eastAsia="Lucida Sans Unicode" w:hAnsi="Tahoma" w:cs="Tahoma"/>
      <w:sz w:val="16"/>
      <w:szCs w:val="16"/>
      <w:lang w:val="en-US"/>
    </w:rPr>
  </w:style>
  <w:style w:type="character" w:styleId="Hyperlink">
    <w:name w:val="Hyperlink"/>
    <w:basedOn w:val="Fontepargpadro"/>
    <w:rsid w:val="002F58B0"/>
    <w:rPr>
      <w:color w:val="0000FF"/>
      <w:u w:val="single"/>
    </w:rPr>
  </w:style>
  <w:style w:type="paragraph" w:customStyle="1" w:styleId="TtuloApndice">
    <w:name w:val="Título Apêndice"/>
    <w:basedOn w:val="Ttulo1"/>
    <w:rsid w:val="002F58B0"/>
    <w:pPr>
      <w:keepLines w:val="0"/>
      <w:widowControl/>
      <w:suppressAutoHyphens w:val="0"/>
      <w:spacing w:before="0" w:line="360" w:lineRule="auto"/>
      <w:jc w:val="center"/>
    </w:pPr>
    <w:rPr>
      <w:rFonts w:ascii="Arial" w:eastAsia="Times New Roman" w:hAnsi="Arial" w:cs="Times New Roman"/>
      <w:bCs w:val="0"/>
      <w:color w:val="000000"/>
      <w:sz w:val="24"/>
      <w:szCs w:val="20"/>
      <w:u w:val="single"/>
      <w:lang w:val="pt-BR"/>
    </w:rPr>
  </w:style>
  <w:style w:type="character" w:customStyle="1" w:styleId="Ttulo1Char">
    <w:name w:val="Título 1 Char"/>
    <w:basedOn w:val="Fontepargpadro"/>
    <w:link w:val="Ttulo1"/>
    <w:uiPriority w:val="9"/>
    <w:rsid w:val="002F58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C9B20-E981-4D7D-8A25-0F8758DAA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729E0276</Template>
  <TotalTime>112</TotalTime>
  <Pages>5</Pages>
  <Words>1116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george.gaac</dc:creator>
  <cp:lastModifiedBy>george.gaac</cp:lastModifiedBy>
  <cp:revision>10</cp:revision>
  <cp:lastPrinted>2012-06-08T19:13:00Z</cp:lastPrinted>
  <dcterms:created xsi:type="dcterms:W3CDTF">2012-05-02T11:12:00Z</dcterms:created>
  <dcterms:modified xsi:type="dcterms:W3CDTF">2012-06-08T19:19:00Z</dcterms:modified>
</cp:coreProperties>
</file>